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9D82A" w14:textId="45F0C08D" w:rsidR="008C1F90" w:rsidRPr="008C1F90" w:rsidRDefault="008C1F90" w:rsidP="008C1F90">
      <w:pPr>
        <w:pStyle w:val="CRCoverPage"/>
        <w:outlineLvl w:val="0"/>
        <w:rPr>
          <w:b/>
          <w:noProof/>
          <w:sz w:val="24"/>
        </w:rPr>
      </w:pPr>
      <w:r w:rsidRPr="008C1F90">
        <w:rPr>
          <w:b/>
          <w:noProof/>
          <w:sz w:val="24"/>
        </w:rPr>
        <w:t>3GPP TSG-RAN WG4 Meeting # 113</w:t>
      </w:r>
      <w:r w:rsidRPr="008C1F90">
        <w:rPr>
          <w:b/>
          <w:noProof/>
          <w:sz w:val="24"/>
        </w:rPr>
        <w:tab/>
      </w:r>
      <w:r w:rsidRPr="008C1F90">
        <w:rPr>
          <w:b/>
          <w:noProof/>
          <w:sz w:val="24"/>
        </w:rPr>
        <w:tab/>
      </w:r>
      <w:r w:rsidRPr="008C1F90">
        <w:rPr>
          <w:b/>
          <w:noProof/>
          <w:sz w:val="24"/>
        </w:rPr>
        <w:tab/>
      </w:r>
      <w:r w:rsidRPr="008C1F90">
        <w:rPr>
          <w:b/>
          <w:noProof/>
          <w:sz w:val="24"/>
        </w:rPr>
        <w:tab/>
      </w:r>
      <w:r w:rsidRPr="008C1F90">
        <w:rPr>
          <w:b/>
          <w:noProof/>
          <w:sz w:val="24"/>
        </w:rPr>
        <w:tab/>
      </w:r>
      <w:r w:rsidRPr="008C1F90">
        <w:rPr>
          <w:b/>
          <w:noProof/>
          <w:sz w:val="24"/>
        </w:rPr>
        <w:tab/>
      </w:r>
      <w:r w:rsidR="0081209C" w:rsidRPr="0081209C">
        <w:rPr>
          <w:b/>
          <w:noProof/>
          <w:sz w:val="24"/>
        </w:rPr>
        <w:t>R4-2419482</w:t>
      </w:r>
    </w:p>
    <w:p w14:paraId="730545E8" w14:textId="1F3687BF" w:rsidR="001F6272" w:rsidRPr="006B30DF" w:rsidRDefault="008C1F90" w:rsidP="008C1F90">
      <w:pPr>
        <w:pStyle w:val="CRCoverPage"/>
        <w:outlineLvl w:val="0"/>
        <w:rPr>
          <w:b/>
          <w:noProof/>
          <w:sz w:val="24"/>
          <w:lang w:val="en-US"/>
        </w:rPr>
      </w:pPr>
      <w:r w:rsidRPr="008C1F90">
        <w:rPr>
          <w:b/>
          <w:noProof/>
          <w:sz w:val="24"/>
        </w:rPr>
        <w:t>Orlando, US,18th–22nd November 2024</w:t>
      </w:r>
      <w:r w:rsidR="00481C75">
        <w:rPr>
          <w:noProof/>
          <w:sz w:val="24"/>
        </w:rPr>
        <w:tab/>
      </w:r>
      <w:r w:rsidR="001F6272">
        <w:rPr>
          <w:noProof/>
          <w:sz w:val="24"/>
        </w:rPr>
        <w:tab/>
      </w:r>
      <w:r w:rsidR="001F6272">
        <w:rPr>
          <w:noProof/>
          <w:sz w:val="24"/>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p>
    <w:p w14:paraId="3D0B1162" w14:textId="77777777" w:rsidR="001F6272" w:rsidRPr="00A87DB2" w:rsidRDefault="001F6272" w:rsidP="001F6272">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6CA6B012" w14:textId="07CC96D3" w:rsidR="001F6272" w:rsidRPr="00670494"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A318F1">
        <w:rPr>
          <w:rFonts w:cs="Arial"/>
          <w:sz w:val="22"/>
          <w:szCs w:val="22"/>
          <w:lang w:val="en-US"/>
        </w:rPr>
        <w:t xml:space="preserve">BS RF requirement overview for LP-WUS </w:t>
      </w:r>
    </w:p>
    <w:p w14:paraId="51BD89B7" w14:textId="66EF2352" w:rsidR="001F6272" w:rsidRPr="00766BE9" w:rsidRDefault="001F6272" w:rsidP="001F6272">
      <w:pPr>
        <w:spacing w:after="0"/>
        <w:rPr>
          <w:rFonts w:cs="Arial"/>
          <w:sz w:val="22"/>
          <w:szCs w:val="22"/>
          <w:lang w:val="en-US"/>
        </w:rPr>
      </w:pPr>
      <w:r w:rsidRPr="00766BE9">
        <w:rPr>
          <w:rFonts w:cs="Arial"/>
          <w:b/>
          <w:sz w:val="22"/>
          <w:szCs w:val="22"/>
          <w:lang w:val="en-US"/>
        </w:rPr>
        <w:t>Agenda item:</w:t>
      </w:r>
      <w:r w:rsidRPr="00766BE9">
        <w:rPr>
          <w:rFonts w:cs="Arial"/>
          <w:sz w:val="22"/>
          <w:szCs w:val="22"/>
          <w:lang w:val="en-US"/>
        </w:rPr>
        <w:tab/>
      </w:r>
      <w:r w:rsidRPr="00766BE9">
        <w:rPr>
          <w:rFonts w:cs="Arial"/>
          <w:sz w:val="22"/>
          <w:szCs w:val="22"/>
          <w:lang w:val="en-US"/>
        </w:rPr>
        <w:tab/>
      </w:r>
      <w:r w:rsidR="0081209C">
        <w:rPr>
          <w:rFonts w:cs="Arial"/>
          <w:sz w:val="22"/>
          <w:szCs w:val="22"/>
          <w:lang w:val="en-US" w:eastAsia="zh-CN"/>
        </w:rPr>
        <w:t>7</w:t>
      </w:r>
      <w:r w:rsidR="00714959">
        <w:rPr>
          <w:rFonts w:cs="Arial"/>
          <w:sz w:val="22"/>
          <w:szCs w:val="22"/>
          <w:lang w:val="en-US" w:eastAsia="zh-CN"/>
        </w:rPr>
        <w:t>.23</w:t>
      </w:r>
      <w:r w:rsidR="00C4212C" w:rsidRPr="00766BE9">
        <w:rPr>
          <w:rFonts w:cs="Arial"/>
          <w:sz w:val="22"/>
          <w:szCs w:val="22"/>
          <w:lang w:val="en-US" w:eastAsia="zh-CN"/>
        </w:rPr>
        <w:t>.3</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43D57A75" w14:textId="690BA39A" w:rsidR="001232A9" w:rsidRPr="00F730C4" w:rsidRDefault="00F730C4" w:rsidP="00F730C4">
      <w:pPr>
        <w:pStyle w:val="ListParagraph"/>
        <w:ind w:left="0"/>
        <w:rPr>
          <w:lang w:val="en-US"/>
        </w:rPr>
      </w:pPr>
      <w:r w:rsidRPr="00F730C4">
        <w:rPr>
          <w:lang w:val="en-US"/>
        </w:rPr>
        <w:t xml:space="preserve">In this paper, </w:t>
      </w:r>
      <w:r w:rsidR="006C02C3">
        <w:rPr>
          <w:lang w:val="en-US"/>
        </w:rPr>
        <w:t xml:space="preserve">we </w:t>
      </w:r>
      <w:r w:rsidR="005D7995">
        <w:rPr>
          <w:lang w:val="en-US"/>
        </w:rPr>
        <w:t xml:space="preserve">provide our </w:t>
      </w:r>
      <w:r w:rsidR="00766BE9">
        <w:rPr>
          <w:lang w:val="en-US"/>
        </w:rPr>
        <w:t xml:space="preserve">view on </w:t>
      </w:r>
      <w:r w:rsidR="005D7995">
        <w:rPr>
          <w:lang w:val="en-US"/>
        </w:rPr>
        <w:t>BS RF requirement impact</w:t>
      </w:r>
      <w:r w:rsidR="00766BE9">
        <w:rPr>
          <w:lang w:val="en-US"/>
        </w:rPr>
        <w:t>.</w:t>
      </w:r>
    </w:p>
    <w:p w14:paraId="6FC7A85A" w14:textId="446A0BE2" w:rsidR="00304615" w:rsidRDefault="00DC670C" w:rsidP="00304615">
      <w:pPr>
        <w:pStyle w:val="Heading1"/>
      </w:pPr>
      <w:r w:rsidRPr="00F102E6">
        <w:t>Discussion</w:t>
      </w:r>
    </w:p>
    <w:p w14:paraId="5754870A" w14:textId="564E8F3A" w:rsidR="00FC43A4" w:rsidRDefault="00301D49" w:rsidP="00FB4584">
      <w:pPr>
        <w:pStyle w:val="ListParagraph"/>
        <w:ind w:left="0"/>
        <w:rPr>
          <w:lang w:val="en-US"/>
        </w:rPr>
      </w:pPr>
      <w:r>
        <w:rPr>
          <w:lang w:val="en-US"/>
        </w:rPr>
        <w:t xml:space="preserve">In </w:t>
      </w:r>
      <w:proofErr w:type="gramStart"/>
      <w:r w:rsidR="00512D30">
        <w:rPr>
          <w:lang w:val="en-US"/>
        </w:rPr>
        <w:t>WF[</w:t>
      </w:r>
      <w:proofErr w:type="gramEnd"/>
      <w:r w:rsidR="00D44B5B">
        <w:rPr>
          <w:lang w:val="en-US"/>
        </w:rPr>
        <w:t>1</w:t>
      </w:r>
      <w:r w:rsidR="00512D30">
        <w:rPr>
          <w:lang w:val="en-US"/>
        </w:rPr>
        <w:t xml:space="preserve">], </w:t>
      </w:r>
      <w:r w:rsidR="00B43512">
        <w:rPr>
          <w:lang w:val="en-US"/>
        </w:rPr>
        <w:t xml:space="preserve">the different aspects of the </w:t>
      </w:r>
      <w:r w:rsidR="007D794E">
        <w:rPr>
          <w:lang w:val="en-US"/>
        </w:rPr>
        <w:t>RF impact of the LP-WUS signal are listed and we share our view on these issues</w:t>
      </w:r>
      <w:r w:rsidR="00E309EF">
        <w:rPr>
          <w:lang w:val="en-US"/>
        </w:rPr>
        <w:t xml:space="preserve"> in below discussion</w:t>
      </w:r>
      <w:r w:rsidR="007D794E">
        <w:rPr>
          <w:lang w:val="en-US"/>
        </w:rPr>
        <w:t>.</w:t>
      </w:r>
    </w:p>
    <w:p w14:paraId="6CA0EA1C" w14:textId="77777777" w:rsidR="00DF0FBC" w:rsidRPr="00EB5D0F" w:rsidRDefault="00DF0FBC" w:rsidP="0064411A">
      <w:pPr>
        <w:pStyle w:val="Heading4"/>
        <w:numPr>
          <w:ilvl w:val="0"/>
          <w:numId w:val="0"/>
        </w:numPr>
        <w:spacing w:before="0" w:after="60"/>
        <w:ind w:left="864"/>
        <w:rPr>
          <w:rFonts w:ascii="Times New Roman" w:hAnsi="Times New Roman"/>
          <w:b/>
          <w:color w:val="000000" w:themeColor="text1"/>
          <w:sz w:val="20"/>
          <w:u w:val="single"/>
          <w:lang w:val="en-US" w:eastAsia="ko-KR"/>
        </w:rPr>
      </w:pPr>
      <w:r w:rsidRPr="00EB5D0F">
        <w:rPr>
          <w:rFonts w:ascii="Times New Roman" w:hAnsi="Times New Roman"/>
          <w:b/>
          <w:color w:val="000000" w:themeColor="text1"/>
          <w:sz w:val="20"/>
          <w:u w:val="single"/>
          <w:lang w:val="en-US" w:eastAsia="ko-KR"/>
        </w:rPr>
        <w:t>Issue 1-2: Concept of LP-WUS power boosting</w:t>
      </w:r>
    </w:p>
    <w:p w14:paraId="07B67D5A" w14:textId="77777777" w:rsidR="0064411A" w:rsidRPr="001B6F13" w:rsidRDefault="0064411A" w:rsidP="0064411A">
      <w:pPr>
        <w:pStyle w:val="ListParagraph"/>
        <w:numPr>
          <w:ilvl w:val="0"/>
          <w:numId w:val="29"/>
        </w:numPr>
        <w:spacing w:after="120"/>
        <w:ind w:left="720"/>
        <w:rPr>
          <w:color w:val="000000" w:themeColor="text1"/>
          <w:szCs w:val="24"/>
          <w:lang w:eastAsia="zh-CN"/>
        </w:rPr>
      </w:pPr>
      <w:r w:rsidRPr="001B6F13">
        <w:rPr>
          <w:color w:val="000000" w:themeColor="text1"/>
          <w:szCs w:val="24"/>
          <w:lang w:eastAsia="zh-CN"/>
        </w:rPr>
        <w:t>WF</w:t>
      </w:r>
    </w:p>
    <w:p w14:paraId="7EF3A8E7" w14:textId="77777777" w:rsidR="0064411A" w:rsidRDefault="0064411A" w:rsidP="0064411A">
      <w:pPr>
        <w:pStyle w:val="ListParagraph"/>
        <w:numPr>
          <w:ilvl w:val="1"/>
          <w:numId w:val="29"/>
        </w:numPr>
        <w:spacing w:after="120"/>
        <w:ind w:left="1440"/>
        <w:rPr>
          <w:color w:val="000000" w:themeColor="text1"/>
          <w:szCs w:val="24"/>
          <w:lang w:eastAsia="zh-CN"/>
        </w:rPr>
      </w:pPr>
      <w:r>
        <w:rPr>
          <w:color w:val="000000" w:themeColor="text1"/>
          <w:szCs w:val="24"/>
          <w:lang w:eastAsia="zh-CN"/>
        </w:rPr>
        <w:t xml:space="preserve">Compare the Pros and Cons of the two </w:t>
      </w:r>
      <w:proofErr w:type="gramStart"/>
      <w:r>
        <w:rPr>
          <w:color w:val="000000" w:themeColor="text1"/>
          <w:szCs w:val="24"/>
          <w:lang w:eastAsia="zh-CN"/>
        </w:rPr>
        <w:t>definitions</w:t>
      </w:r>
      <w:proofErr w:type="gramEnd"/>
    </w:p>
    <w:p w14:paraId="64A3A37F" w14:textId="77777777" w:rsidR="0064411A" w:rsidRDefault="0064411A" w:rsidP="0064411A">
      <w:pPr>
        <w:pStyle w:val="ListParagraph"/>
        <w:numPr>
          <w:ilvl w:val="1"/>
          <w:numId w:val="29"/>
        </w:numPr>
        <w:spacing w:after="120"/>
        <w:ind w:left="1440"/>
        <w:rPr>
          <w:color w:val="000000" w:themeColor="text1"/>
          <w:szCs w:val="24"/>
          <w:lang w:eastAsia="zh-CN"/>
        </w:rPr>
      </w:pPr>
      <w:r>
        <w:rPr>
          <w:rFonts w:hint="eastAsia"/>
          <w:color w:val="000000" w:themeColor="text1"/>
          <w:szCs w:val="24"/>
          <w:lang w:eastAsia="zh-CN"/>
        </w:rPr>
        <w:t>A</w:t>
      </w:r>
      <w:r>
        <w:rPr>
          <w:color w:val="000000" w:themeColor="text1"/>
          <w:szCs w:val="24"/>
          <w:lang w:eastAsia="zh-CN"/>
        </w:rPr>
        <w:t xml:space="preserve">t least the following aspects should be </w:t>
      </w:r>
      <w:proofErr w:type="gramStart"/>
      <w:r>
        <w:rPr>
          <w:color w:val="000000" w:themeColor="text1"/>
          <w:szCs w:val="24"/>
          <w:lang w:eastAsia="zh-CN"/>
        </w:rPr>
        <w:t>considered</w:t>
      </w:r>
      <w:proofErr w:type="gramEnd"/>
    </w:p>
    <w:p w14:paraId="74C42975" w14:textId="77777777" w:rsidR="0064411A" w:rsidRDefault="0064411A" w:rsidP="0064411A">
      <w:pPr>
        <w:pStyle w:val="ListParagraph"/>
        <w:numPr>
          <w:ilvl w:val="2"/>
          <w:numId w:val="29"/>
        </w:numPr>
        <w:spacing w:after="120"/>
        <w:ind w:left="2376"/>
        <w:rPr>
          <w:color w:val="000000" w:themeColor="text1"/>
          <w:szCs w:val="24"/>
          <w:lang w:eastAsia="zh-CN"/>
        </w:rPr>
      </w:pPr>
      <w:r>
        <w:rPr>
          <w:rFonts w:hint="eastAsia"/>
          <w:color w:val="000000" w:themeColor="text1"/>
          <w:szCs w:val="24"/>
          <w:lang w:eastAsia="zh-CN"/>
        </w:rPr>
        <w:t>C</w:t>
      </w:r>
      <w:r>
        <w:rPr>
          <w:color w:val="000000" w:themeColor="text1"/>
          <w:szCs w:val="24"/>
          <w:lang w:eastAsia="zh-CN"/>
        </w:rPr>
        <w:t>onvenience for manufacturer’s declaration</w:t>
      </w:r>
    </w:p>
    <w:p w14:paraId="2477640B" w14:textId="77777777" w:rsidR="0064411A" w:rsidRDefault="0064411A" w:rsidP="0064411A">
      <w:pPr>
        <w:pStyle w:val="ListParagraph"/>
        <w:numPr>
          <w:ilvl w:val="2"/>
          <w:numId w:val="29"/>
        </w:numPr>
        <w:spacing w:after="120"/>
        <w:ind w:left="2376"/>
        <w:rPr>
          <w:color w:val="000000" w:themeColor="text1"/>
          <w:szCs w:val="24"/>
          <w:lang w:eastAsia="zh-CN"/>
        </w:rPr>
      </w:pPr>
      <w:r>
        <w:rPr>
          <w:color w:val="000000" w:themeColor="text1"/>
          <w:szCs w:val="24"/>
          <w:lang w:eastAsia="zh-CN"/>
        </w:rPr>
        <w:t xml:space="preserve">Compatibility with other issues relevant to power boosting, e.g. the possible upper bound, applicable lowest CBW, etc. </w:t>
      </w:r>
    </w:p>
    <w:p w14:paraId="1345BB43" w14:textId="77777777" w:rsidR="0064411A" w:rsidRDefault="0064411A" w:rsidP="0064411A">
      <w:pPr>
        <w:pStyle w:val="ListParagraph"/>
        <w:numPr>
          <w:ilvl w:val="2"/>
          <w:numId w:val="29"/>
        </w:numPr>
        <w:spacing w:after="120"/>
        <w:ind w:left="2376"/>
        <w:rPr>
          <w:color w:val="000000" w:themeColor="text1"/>
          <w:szCs w:val="24"/>
          <w:lang w:eastAsia="zh-CN"/>
        </w:rPr>
      </w:pPr>
      <w:r>
        <w:rPr>
          <w:color w:val="000000" w:themeColor="text1"/>
          <w:szCs w:val="24"/>
          <w:lang w:eastAsia="zh-CN"/>
        </w:rPr>
        <w:t xml:space="preserve">Cases of power boosting with different CBW and LP-WUS / NR RE allocation should be </w:t>
      </w:r>
      <w:proofErr w:type="gramStart"/>
      <w:r>
        <w:rPr>
          <w:color w:val="000000" w:themeColor="text1"/>
          <w:szCs w:val="24"/>
          <w:lang w:eastAsia="zh-CN"/>
        </w:rPr>
        <w:t>provided</w:t>
      </w:r>
      <w:proofErr w:type="gramEnd"/>
    </w:p>
    <w:p w14:paraId="752DB4D4" w14:textId="77777777" w:rsidR="0064411A" w:rsidRDefault="0064411A" w:rsidP="0064411A">
      <w:pPr>
        <w:pStyle w:val="ListParagraph"/>
        <w:numPr>
          <w:ilvl w:val="2"/>
          <w:numId w:val="29"/>
        </w:numPr>
        <w:spacing w:after="120"/>
        <w:ind w:left="2376"/>
        <w:rPr>
          <w:color w:val="000000" w:themeColor="text1"/>
          <w:szCs w:val="24"/>
          <w:lang w:eastAsia="zh-CN"/>
        </w:rPr>
      </w:pPr>
      <w:r>
        <w:rPr>
          <w:rFonts w:hint="eastAsia"/>
          <w:color w:val="000000" w:themeColor="text1"/>
          <w:szCs w:val="24"/>
          <w:lang w:eastAsia="zh-CN"/>
        </w:rPr>
        <w:t>C</w:t>
      </w:r>
      <w:r>
        <w:rPr>
          <w:color w:val="000000" w:themeColor="text1"/>
          <w:szCs w:val="24"/>
          <w:lang w:eastAsia="zh-CN"/>
        </w:rPr>
        <w:t xml:space="preserve">omparison of power boosting with NB-IoT with the same definition should be </w:t>
      </w:r>
      <w:proofErr w:type="gramStart"/>
      <w:r>
        <w:rPr>
          <w:color w:val="000000" w:themeColor="text1"/>
          <w:szCs w:val="24"/>
          <w:lang w:eastAsia="zh-CN"/>
        </w:rPr>
        <w:t>provided</w:t>
      </w:r>
      <w:proofErr w:type="gramEnd"/>
    </w:p>
    <w:p w14:paraId="757F31C2" w14:textId="77777777" w:rsidR="0064411A" w:rsidRDefault="0064411A" w:rsidP="0064411A">
      <w:pPr>
        <w:pStyle w:val="ListParagraph"/>
        <w:numPr>
          <w:ilvl w:val="2"/>
          <w:numId w:val="29"/>
        </w:numPr>
        <w:spacing w:after="120"/>
        <w:ind w:left="2376"/>
        <w:rPr>
          <w:color w:val="000000" w:themeColor="text1"/>
          <w:szCs w:val="24"/>
          <w:lang w:eastAsia="zh-CN"/>
        </w:rPr>
      </w:pPr>
      <w:r>
        <w:rPr>
          <w:rFonts w:hint="eastAsia"/>
          <w:color w:val="000000" w:themeColor="text1"/>
          <w:szCs w:val="24"/>
          <w:lang w:eastAsia="zh-CN"/>
        </w:rPr>
        <w:t>T</w:t>
      </w:r>
      <w:r>
        <w:rPr>
          <w:color w:val="000000" w:themeColor="text1"/>
          <w:szCs w:val="24"/>
          <w:lang w:eastAsia="zh-CN"/>
        </w:rPr>
        <w:t xml:space="preserve">est aspects of power boosting should be </w:t>
      </w:r>
      <w:proofErr w:type="gramStart"/>
      <w:r>
        <w:rPr>
          <w:color w:val="000000" w:themeColor="text1"/>
          <w:szCs w:val="24"/>
          <w:lang w:eastAsia="zh-CN"/>
        </w:rPr>
        <w:t>considered</w:t>
      </w:r>
      <w:proofErr w:type="gramEnd"/>
    </w:p>
    <w:p w14:paraId="2BA4CC59" w14:textId="77777777" w:rsidR="0064411A" w:rsidRDefault="0064411A" w:rsidP="0064411A">
      <w:pPr>
        <w:pStyle w:val="ListParagraph"/>
        <w:numPr>
          <w:ilvl w:val="2"/>
          <w:numId w:val="29"/>
        </w:numPr>
        <w:spacing w:after="120"/>
        <w:ind w:left="2376"/>
        <w:rPr>
          <w:color w:val="000000" w:themeColor="text1"/>
          <w:szCs w:val="24"/>
          <w:lang w:eastAsia="zh-CN"/>
        </w:rPr>
      </w:pPr>
      <w:r>
        <w:rPr>
          <w:rFonts w:hint="eastAsia"/>
          <w:color w:val="000000" w:themeColor="text1"/>
          <w:szCs w:val="24"/>
          <w:lang w:eastAsia="zh-CN"/>
        </w:rPr>
        <w:t>O</w:t>
      </w:r>
      <w:r>
        <w:rPr>
          <w:color w:val="000000" w:themeColor="text1"/>
          <w:szCs w:val="24"/>
          <w:lang w:eastAsia="zh-CN"/>
        </w:rPr>
        <w:t xml:space="preserve">ther aspects are not </w:t>
      </w:r>
      <w:proofErr w:type="gramStart"/>
      <w:r>
        <w:rPr>
          <w:color w:val="000000" w:themeColor="text1"/>
          <w:szCs w:val="24"/>
          <w:lang w:eastAsia="zh-CN"/>
        </w:rPr>
        <w:t>precluded</w:t>
      </w:r>
      <w:proofErr w:type="gramEnd"/>
    </w:p>
    <w:p w14:paraId="6C404952" w14:textId="77777777" w:rsidR="0064411A" w:rsidRDefault="0064411A" w:rsidP="0064411A">
      <w:pPr>
        <w:pStyle w:val="ListParagraph"/>
        <w:numPr>
          <w:ilvl w:val="1"/>
          <w:numId w:val="29"/>
        </w:numPr>
        <w:spacing w:after="120"/>
        <w:ind w:left="1440"/>
        <w:rPr>
          <w:color w:val="000000" w:themeColor="text1"/>
          <w:szCs w:val="24"/>
          <w:lang w:eastAsia="zh-CN"/>
        </w:rPr>
      </w:pPr>
      <w:r>
        <w:rPr>
          <w:rFonts w:hint="eastAsia"/>
          <w:color w:val="000000" w:themeColor="text1"/>
          <w:szCs w:val="24"/>
          <w:lang w:eastAsia="zh-CN"/>
        </w:rPr>
        <w:t>T</w:t>
      </w:r>
      <w:r>
        <w:rPr>
          <w:color w:val="000000" w:themeColor="text1"/>
          <w:szCs w:val="24"/>
          <w:lang w:eastAsia="zh-CN"/>
        </w:rPr>
        <w:t xml:space="preserve">ry to define the power boosting concept next RAN4 meeting with one definition as baseline but allow flexibility to manufacturer declaration of boosting level for the supported </w:t>
      </w:r>
      <w:proofErr w:type="gramStart"/>
      <w:r>
        <w:rPr>
          <w:color w:val="000000" w:themeColor="text1"/>
          <w:szCs w:val="24"/>
          <w:lang w:eastAsia="zh-CN"/>
        </w:rPr>
        <w:t>CBW</w:t>
      </w:r>
      <w:proofErr w:type="gramEnd"/>
    </w:p>
    <w:p w14:paraId="73446AE1" w14:textId="5DB6DC37" w:rsidR="0064411A" w:rsidRDefault="0064411A" w:rsidP="00FB4584">
      <w:pPr>
        <w:pStyle w:val="ListParagraph"/>
        <w:ind w:left="0"/>
      </w:pPr>
      <w:r>
        <w:t xml:space="preserve">Firstly, </w:t>
      </w:r>
      <w:r w:rsidR="0002004B">
        <w:t xml:space="preserve">for EPRE concept of boosting, the equation should be </w:t>
      </w:r>
      <w:r w:rsidR="00750CC2">
        <w:t>modified as one reference in [1] may</w:t>
      </w:r>
      <w:r w:rsidR="00D669DB">
        <w:t xml:space="preserve"> need some improvement</w:t>
      </w:r>
      <w:r w:rsidR="00750CC2">
        <w:t>.</w:t>
      </w:r>
    </w:p>
    <w:p w14:paraId="7E03035A" w14:textId="517255AB" w:rsidR="00750CC2" w:rsidRDefault="00750CC2" w:rsidP="00FB4584">
      <w:pPr>
        <w:pStyle w:val="ListParagraph"/>
        <w:ind w:left="0"/>
      </w:pPr>
      <w:r>
        <w:t xml:space="preserve">Assume the </w:t>
      </w:r>
      <w:r w:rsidR="00814713">
        <w:t>average power of a carrier</w:t>
      </w:r>
      <w:r w:rsidR="001D66FA">
        <w:t xml:space="preserve"> in each RB</w:t>
      </w:r>
      <w:r w:rsidR="00814713">
        <w:t xml:space="preserve"> is </w:t>
      </w:r>
      <m:oMath>
        <m:sSub>
          <m:sSubPr>
            <m:ctrlPr>
              <w:rPr>
                <w:rFonts w:ascii="Cambria Math" w:hAnsi="Cambria Math"/>
                <w:i/>
                <w:lang w:val="sv-SE"/>
              </w:rPr>
            </m:ctrlPr>
          </m:sSubPr>
          <m:e>
            <m:r>
              <w:rPr>
                <w:rFonts w:ascii="Cambria Math" w:hAnsi="Cambria Math"/>
                <w:lang w:val="sv-SE"/>
              </w:rPr>
              <m:t>P</m:t>
            </m:r>
          </m:e>
          <m:sub>
            <m:r>
              <w:rPr>
                <w:rFonts w:ascii="Cambria Math" w:hAnsi="Cambria Math"/>
                <w:lang w:val="sv-SE"/>
              </w:rPr>
              <m:t>av</m:t>
            </m:r>
          </m:sub>
        </m:sSub>
      </m:oMath>
      <w:r w:rsidR="00814713">
        <w:t xml:space="preserve"> in linear scale, and the total number RB is </w:t>
      </w:r>
      <m:oMath>
        <m:sSub>
          <m:sSubPr>
            <m:ctrlPr>
              <w:rPr>
                <w:rFonts w:ascii="Cambria Math" w:hAnsi="Cambria Math"/>
                <w:i/>
                <w:lang w:val="sv-SE"/>
              </w:rPr>
            </m:ctrlPr>
          </m:sSubPr>
          <m:e>
            <m:r>
              <w:rPr>
                <w:rFonts w:ascii="Cambria Math" w:hAnsi="Cambria Math"/>
                <w:lang w:val="sv-SE"/>
              </w:rPr>
              <m:t>N</m:t>
            </m:r>
          </m:e>
          <m:sub>
            <m:r>
              <w:rPr>
                <w:rFonts w:ascii="Cambria Math" w:hAnsi="Cambria Math"/>
                <w:lang w:val="sv-SE"/>
              </w:rPr>
              <m:t>ful</m:t>
            </m:r>
            <m:sSub>
              <m:sSubPr>
                <m:ctrlPr>
                  <w:rPr>
                    <w:rFonts w:ascii="Cambria Math" w:hAnsi="Cambria Math"/>
                    <w:i/>
                    <w:lang w:val="sv-SE"/>
                  </w:rPr>
                </m:ctrlPr>
              </m:sSubPr>
              <m:e>
                <m:r>
                  <w:rPr>
                    <w:rFonts w:ascii="Cambria Math" w:hAnsi="Cambria Math"/>
                    <w:lang w:val="sv-SE"/>
                  </w:rPr>
                  <m:t>l</m:t>
                </m:r>
              </m:e>
              <m:sub>
                <m:r>
                  <w:rPr>
                    <w:rFonts w:ascii="Cambria Math" w:hAnsi="Cambria Math"/>
                    <w:lang w:val="sv-SE"/>
                  </w:rPr>
                  <m:t>RB</m:t>
                </m:r>
              </m:sub>
            </m:sSub>
          </m:sub>
        </m:sSub>
      </m:oMath>
      <w:r w:rsidR="00814713">
        <w:t xml:space="preserve"> within the channel bandwidth, </w:t>
      </w:r>
      <w:r w:rsidR="00A873C3">
        <w:t>the</w:t>
      </w:r>
      <w:r w:rsidR="00CC7446">
        <w:t>n the</w:t>
      </w:r>
      <w:r w:rsidR="00A873C3">
        <w:t xml:space="preserve"> total power of the carrier </w:t>
      </w:r>
      <m:oMath>
        <m:sSub>
          <m:sSubPr>
            <m:ctrlPr>
              <w:rPr>
                <w:rFonts w:ascii="Cambria Math" w:hAnsi="Cambria Math"/>
                <w:i/>
                <w:lang w:val="sv-SE"/>
              </w:rPr>
            </m:ctrlPr>
          </m:sSubPr>
          <m:e>
            <m:r>
              <w:rPr>
                <w:rFonts w:ascii="Cambria Math" w:hAnsi="Cambria Math"/>
                <w:lang w:val="sv-SE"/>
              </w:rPr>
              <m:t>P</m:t>
            </m:r>
          </m:e>
          <m:sub>
            <m:r>
              <w:rPr>
                <w:rFonts w:ascii="Cambria Math" w:hAnsi="Cambria Math"/>
                <w:lang w:val="sv-SE"/>
              </w:rPr>
              <m:t>carrier</m:t>
            </m:r>
          </m:sub>
        </m:sSub>
      </m:oMath>
      <w:r w:rsidR="00E54C3A">
        <w:t xml:space="preserve"> in linear </w:t>
      </w:r>
      <w:r w:rsidR="00A873C3">
        <w:t xml:space="preserve">will </w:t>
      </w:r>
      <w:proofErr w:type="gramStart"/>
      <w:r w:rsidR="00A873C3">
        <w:t>be</w:t>
      </w:r>
      <w:proofErr w:type="gramEnd"/>
      <w:r w:rsidR="00A873C3">
        <w:t xml:space="preserve"> </w:t>
      </w:r>
    </w:p>
    <w:p w14:paraId="62FB27CC" w14:textId="1A9E1793" w:rsidR="00AD697E" w:rsidRDefault="00334220" w:rsidP="00FB4584">
      <w:pPr>
        <w:pStyle w:val="ListParagraph"/>
        <w:ind w:left="0"/>
      </w:pPr>
      <m:oMathPara>
        <m:oMath>
          <m:sSub>
            <m:sSubPr>
              <m:ctrlPr>
                <w:rPr>
                  <w:rFonts w:ascii="Cambria Math" w:hAnsi="Cambria Math"/>
                  <w:i/>
                  <w:lang w:val="sv-SE"/>
                </w:rPr>
              </m:ctrlPr>
            </m:sSubPr>
            <m:e>
              <m:r>
                <w:rPr>
                  <w:rFonts w:ascii="Cambria Math" w:hAnsi="Cambria Math"/>
                  <w:lang w:val="sv-SE"/>
                </w:rPr>
                <m:t>P</m:t>
              </m:r>
            </m:e>
            <m:sub>
              <m:r>
                <w:rPr>
                  <w:rFonts w:ascii="Cambria Math" w:hAnsi="Cambria Math"/>
                  <w:lang w:val="sv-SE"/>
                </w:rPr>
                <m:t>carrier</m:t>
              </m:r>
            </m:sub>
          </m:sSub>
          <m:r>
            <w:rPr>
              <w:rFonts w:ascii="Cambria Math" w:hAnsi="Cambria Math"/>
              <w:lang w:val="en-US"/>
            </w:rPr>
            <m:t xml:space="preserve">= </m:t>
          </m:r>
          <m:sSub>
            <m:sSubPr>
              <m:ctrlPr>
                <w:rPr>
                  <w:rFonts w:ascii="Cambria Math" w:hAnsi="Cambria Math"/>
                  <w:i/>
                  <w:lang w:val="sv-SE"/>
                </w:rPr>
              </m:ctrlPr>
            </m:sSubPr>
            <m:e>
              <m:r>
                <w:rPr>
                  <w:rFonts w:ascii="Cambria Math" w:hAnsi="Cambria Math"/>
                  <w:lang w:val="sv-SE"/>
                </w:rPr>
                <m:t>P</m:t>
              </m:r>
            </m:e>
            <m:sub>
              <m:r>
                <w:rPr>
                  <w:rFonts w:ascii="Cambria Math" w:hAnsi="Cambria Math"/>
                  <w:lang w:val="sv-SE"/>
                </w:rPr>
                <m:t>av</m:t>
              </m:r>
            </m:sub>
          </m:sSub>
          <m:r>
            <w:rPr>
              <w:rFonts w:ascii="Cambria Math" w:hAnsi="Cambria Math"/>
              <w:lang w:val="en-US"/>
            </w:rPr>
            <m:t>∙</m:t>
          </m:r>
          <m:sSub>
            <m:sSubPr>
              <m:ctrlPr>
                <w:rPr>
                  <w:rFonts w:ascii="Cambria Math" w:hAnsi="Cambria Math"/>
                  <w:i/>
                  <w:lang w:val="sv-SE"/>
                </w:rPr>
              </m:ctrlPr>
            </m:sSubPr>
            <m:e>
              <m:r>
                <w:rPr>
                  <w:rFonts w:ascii="Cambria Math" w:hAnsi="Cambria Math"/>
                  <w:lang w:val="sv-SE"/>
                </w:rPr>
                <m:t>N</m:t>
              </m:r>
            </m:e>
            <m:sub>
              <m:r>
                <w:rPr>
                  <w:rFonts w:ascii="Cambria Math" w:hAnsi="Cambria Math"/>
                  <w:lang w:val="sv-SE"/>
                </w:rPr>
                <m:t>ful</m:t>
              </m:r>
              <m:sSub>
                <m:sSubPr>
                  <m:ctrlPr>
                    <w:rPr>
                      <w:rFonts w:ascii="Cambria Math" w:hAnsi="Cambria Math"/>
                      <w:i/>
                      <w:lang w:val="sv-SE"/>
                    </w:rPr>
                  </m:ctrlPr>
                </m:sSubPr>
                <m:e>
                  <m:r>
                    <w:rPr>
                      <w:rFonts w:ascii="Cambria Math" w:hAnsi="Cambria Math"/>
                      <w:lang w:val="sv-SE"/>
                    </w:rPr>
                    <m:t>l</m:t>
                  </m:r>
                </m:e>
                <m:sub>
                  <m:r>
                    <w:rPr>
                      <w:rFonts w:ascii="Cambria Math" w:hAnsi="Cambria Math"/>
                      <w:lang w:val="sv-SE"/>
                    </w:rPr>
                    <m:t>RB</m:t>
                  </m:r>
                </m:sub>
              </m:sSub>
            </m:sub>
          </m:sSub>
        </m:oMath>
      </m:oMathPara>
    </w:p>
    <w:p w14:paraId="6E807694" w14:textId="0EAFFC80" w:rsidR="00E54C3A" w:rsidRDefault="00E54C3A" w:rsidP="00E54C3A">
      <w:pPr>
        <w:pStyle w:val="ListParagraph"/>
        <w:ind w:left="0"/>
      </w:pPr>
      <w:r>
        <w:t xml:space="preserve">Further assume the RB to be boosted is </w:t>
      </w:r>
      <m:oMath>
        <m:sSub>
          <m:sSubPr>
            <m:ctrlPr>
              <w:rPr>
                <w:rFonts w:ascii="Cambria Math" w:hAnsi="Cambria Math"/>
                <w:i/>
                <w:lang w:val="sv-SE"/>
              </w:rPr>
            </m:ctrlPr>
          </m:sSubPr>
          <m:e>
            <m:r>
              <w:rPr>
                <w:rFonts w:ascii="Cambria Math" w:hAnsi="Cambria Math"/>
                <w:lang w:val="sv-SE"/>
              </w:rPr>
              <m:t>N</m:t>
            </m:r>
          </m:e>
          <m:sub>
            <m:r>
              <w:rPr>
                <w:rFonts w:ascii="Cambria Math" w:hAnsi="Cambria Math"/>
                <w:lang w:val="sv-SE"/>
              </w:rPr>
              <m:t>RB</m:t>
            </m:r>
            <m:r>
              <w:rPr>
                <w:rFonts w:ascii="Cambria Math" w:hAnsi="Cambria Math"/>
                <w:lang w:val="en-US"/>
              </w:rPr>
              <m:t>_</m:t>
            </m:r>
            <m:r>
              <w:rPr>
                <w:rFonts w:ascii="Cambria Math" w:hAnsi="Cambria Math"/>
                <w:lang w:val="sv-SE"/>
              </w:rPr>
              <m:t>WUS</m:t>
            </m:r>
          </m:sub>
        </m:sSub>
      </m:oMath>
      <w:r>
        <w:t xml:space="preserve"> which corresponding to the LP-WUS signal and assume </w:t>
      </w:r>
      <w:r w:rsidR="00CC7446">
        <w:t xml:space="preserve">the power of </w:t>
      </w:r>
      <w:proofErr w:type="gramStart"/>
      <w:r w:rsidR="00CC7446">
        <w:t>the each</w:t>
      </w:r>
      <w:proofErr w:type="gramEnd"/>
      <w:r w:rsidR="00CC7446">
        <w:t xml:space="preserve"> RB is </w:t>
      </w:r>
      <m:oMath>
        <m:sSub>
          <m:sSubPr>
            <m:ctrlPr>
              <w:rPr>
                <w:rFonts w:ascii="Cambria Math" w:hAnsi="Cambria Math"/>
                <w:i/>
                <w:lang w:val="sv-SE"/>
              </w:rPr>
            </m:ctrlPr>
          </m:sSubPr>
          <m:e>
            <m:r>
              <w:rPr>
                <w:rFonts w:ascii="Cambria Math" w:hAnsi="Cambria Math"/>
                <w:lang w:val="sv-SE"/>
              </w:rPr>
              <m:t>P</m:t>
            </m:r>
          </m:e>
          <m:sub>
            <m:r>
              <w:rPr>
                <w:rFonts w:ascii="Cambria Math" w:hAnsi="Cambria Math"/>
                <w:lang w:val="sv-SE"/>
              </w:rPr>
              <m:t>boost</m:t>
            </m:r>
          </m:sub>
        </m:sSub>
      </m:oMath>
      <w:r w:rsidR="00CC7446">
        <w:t>, then total power of the boosted LP-WUS signal in linear will be</w:t>
      </w:r>
    </w:p>
    <w:p w14:paraId="3D853D94" w14:textId="4F5442B3" w:rsidR="00AD697E" w:rsidRDefault="00334220" w:rsidP="00CC7446">
      <w:pPr>
        <w:pStyle w:val="ListParagraph"/>
        <w:ind w:left="0" w:firstLine="720"/>
      </w:pPr>
      <m:oMathPara>
        <m:oMath>
          <m:sSub>
            <m:sSubPr>
              <m:ctrlPr>
                <w:rPr>
                  <w:rFonts w:ascii="Cambria Math" w:hAnsi="Cambria Math"/>
                  <w:i/>
                  <w:lang w:val="sv-SE"/>
                </w:rPr>
              </m:ctrlPr>
            </m:sSubPr>
            <m:e>
              <m:r>
                <w:rPr>
                  <w:rFonts w:ascii="Cambria Math" w:hAnsi="Cambria Math"/>
                  <w:lang w:val="sv-SE"/>
                </w:rPr>
                <m:t>P</m:t>
              </m:r>
            </m:e>
            <m:sub>
              <m:r>
                <w:rPr>
                  <w:rFonts w:ascii="Cambria Math" w:hAnsi="Cambria Math"/>
                  <w:lang w:val="sv-SE"/>
                </w:rPr>
                <m:t>WUS</m:t>
              </m:r>
            </m:sub>
          </m:sSub>
          <m:r>
            <w:rPr>
              <w:rFonts w:ascii="Cambria Math" w:hAnsi="Cambria Math"/>
              <w:lang w:val="sv-SE"/>
            </w:rPr>
            <m:t xml:space="preserve">= </m:t>
          </m:r>
          <m:sSub>
            <m:sSubPr>
              <m:ctrlPr>
                <w:rPr>
                  <w:rFonts w:ascii="Cambria Math" w:hAnsi="Cambria Math"/>
                  <w:i/>
                  <w:lang w:val="sv-SE"/>
                </w:rPr>
              </m:ctrlPr>
            </m:sSubPr>
            <m:e>
              <m:r>
                <w:rPr>
                  <w:rFonts w:ascii="Cambria Math" w:hAnsi="Cambria Math"/>
                  <w:lang w:val="sv-SE"/>
                </w:rPr>
                <m:t>P</m:t>
              </m:r>
            </m:e>
            <m:sub>
              <m:r>
                <w:rPr>
                  <w:rFonts w:ascii="Cambria Math" w:hAnsi="Cambria Math"/>
                  <w:lang w:val="sv-SE"/>
                </w:rPr>
                <m:t>boost</m:t>
              </m:r>
            </m:sub>
          </m:sSub>
          <m:r>
            <w:rPr>
              <w:rFonts w:ascii="Cambria Math" w:hAnsi="Cambria Math"/>
              <w:lang w:val="sv-SE"/>
            </w:rPr>
            <m:t>∙</m:t>
          </m:r>
          <w:bookmarkStart w:id="0" w:name="_Hlk181278873"/>
          <m:sSub>
            <m:sSubPr>
              <m:ctrlPr>
                <w:rPr>
                  <w:rFonts w:ascii="Cambria Math" w:hAnsi="Cambria Math"/>
                  <w:i/>
                  <w:lang w:val="sv-SE"/>
                </w:rPr>
              </m:ctrlPr>
            </m:sSubPr>
            <m:e>
              <m:r>
                <w:rPr>
                  <w:rFonts w:ascii="Cambria Math" w:hAnsi="Cambria Math"/>
                  <w:lang w:val="sv-SE"/>
                </w:rPr>
                <m:t>N</m:t>
              </m:r>
            </m:e>
            <m:sub>
              <m:r>
                <w:rPr>
                  <w:rFonts w:ascii="Cambria Math" w:hAnsi="Cambria Math"/>
                  <w:lang w:val="sv-SE"/>
                </w:rPr>
                <m:t>RB_WUS</m:t>
              </m:r>
            </m:sub>
          </m:sSub>
        </m:oMath>
      </m:oMathPara>
      <w:bookmarkEnd w:id="0"/>
    </w:p>
    <w:p w14:paraId="3C40CD26" w14:textId="0B711143" w:rsidR="00CC7446" w:rsidRDefault="00CC7446" w:rsidP="00CC7446">
      <w:r>
        <w:t xml:space="preserve">The remaining power left to transmit the other NR signal will </w:t>
      </w:r>
      <w:proofErr w:type="gramStart"/>
      <w:r>
        <w:t>be</w:t>
      </w:r>
      <w:proofErr w:type="gramEnd"/>
    </w:p>
    <w:p w14:paraId="1DDF26FF" w14:textId="170A2F72" w:rsidR="007E1005" w:rsidRDefault="00334220" w:rsidP="00CC7446">
      <w:pPr>
        <w:pStyle w:val="ListParagraph"/>
        <w:ind w:left="0" w:firstLine="720"/>
        <w:rPr>
          <w:lang w:val="en-US"/>
        </w:rPr>
      </w:pPr>
      <m:oMathPara>
        <m:oMath>
          <m:sSub>
            <m:sSubPr>
              <m:ctrlPr>
                <w:rPr>
                  <w:rFonts w:ascii="Cambria Math" w:hAnsi="Cambria Math"/>
                  <w:i/>
                  <w:lang w:val="sv-SE"/>
                </w:rPr>
              </m:ctrlPr>
            </m:sSubPr>
            <m:e>
              <m:r>
                <w:rPr>
                  <w:rFonts w:ascii="Cambria Math" w:hAnsi="Cambria Math"/>
                  <w:lang w:val="sv-SE"/>
                </w:rPr>
                <m:t>P</m:t>
              </m:r>
            </m:e>
            <m:sub>
              <m:r>
                <w:rPr>
                  <w:rFonts w:ascii="Cambria Math" w:hAnsi="Cambria Math"/>
                  <w:lang w:val="sv-SE"/>
                </w:rPr>
                <m:t>carrier</m:t>
              </m:r>
            </m:sub>
          </m:sSub>
          <m:r>
            <w:rPr>
              <w:rFonts w:ascii="Cambria Math" w:hAnsi="Cambria Math"/>
              <w:lang w:val="sv-SE"/>
            </w:rPr>
            <m:t>-</m:t>
          </m:r>
          <m:sSub>
            <m:sSubPr>
              <m:ctrlPr>
                <w:rPr>
                  <w:rFonts w:ascii="Cambria Math" w:hAnsi="Cambria Math"/>
                  <w:i/>
                  <w:lang w:val="sv-SE"/>
                </w:rPr>
              </m:ctrlPr>
            </m:sSubPr>
            <m:e>
              <m:r>
                <w:rPr>
                  <w:rFonts w:ascii="Cambria Math" w:hAnsi="Cambria Math"/>
                  <w:lang w:val="sv-SE"/>
                </w:rPr>
                <m:t>P</m:t>
              </m:r>
            </m:e>
            <m:sub>
              <m:r>
                <w:rPr>
                  <w:rFonts w:ascii="Cambria Math" w:hAnsi="Cambria Math"/>
                  <w:lang w:val="sv-SE"/>
                </w:rPr>
                <m:t>WUS</m:t>
              </m:r>
            </m:sub>
          </m:sSub>
          <m:r>
            <w:rPr>
              <w:rFonts w:ascii="Cambria Math" w:hAnsi="Cambria Math"/>
              <w:lang w:val="sv-SE"/>
            </w:rPr>
            <m:t xml:space="preserve">= </m:t>
          </m:r>
          <m:sSub>
            <m:sSubPr>
              <m:ctrlPr>
                <w:rPr>
                  <w:rFonts w:ascii="Cambria Math" w:hAnsi="Cambria Math"/>
                  <w:i/>
                  <w:lang w:val="sv-SE"/>
                </w:rPr>
              </m:ctrlPr>
            </m:sSubPr>
            <m:e>
              <m:r>
                <w:rPr>
                  <w:rFonts w:ascii="Cambria Math" w:hAnsi="Cambria Math"/>
                  <w:lang w:val="sv-SE"/>
                </w:rPr>
                <m:t>P</m:t>
              </m:r>
            </m:e>
            <m:sub>
              <m:r>
                <w:rPr>
                  <w:rFonts w:ascii="Cambria Math" w:hAnsi="Cambria Math"/>
                  <w:lang w:val="sv-SE"/>
                </w:rPr>
                <m:t>av</m:t>
              </m:r>
            </m:sub>
          </m:sSub>
          <m:r>
            <w:rPr>
              <w:rFonts w:ascii="Cambria Math" w:hAnsi="Cambria Math"/>
              <w:lang w:val="sv-SE"/>
            </w:rPr>
            <m:t>∙</m:t>
          </m:r>
          <m:sSub>
            <m:sSubPr>
              <m:ctrlPr>
                <w:rPr>
                  <w:rFonts w:ascii="Cambria Math" w:hAnsi="Cambria Math"/>
                  <w:i/>
                  <w:lang w:val="sv-SE"/>
                </w:rPr>
              </m:ctrlPr>
            </m:sSubPr>
            <m:e>
              <m:r>
                <w:rPr>
                  <w:rFonts w:ascii="Cambria Math" w:hAnsi="Cambria Math"/>
                  <w:lang w:val="sv-SE"/>
                </w:rPr>
                <m:t>N</m:t>
              </m:r>
            </m:e>
            <m:sub>
              <m:r>
                <w:rPr>
                  <w:rFonts w:ascii="Cambria Math" w:hAnsi="Cambria Math"/>
                  <w:lang w:val="sv-SE"/>
                </w:rPr>
                <m:t>ful</m:t>
              </m:r>
              <m:sSub>
                <m:sSubPr>
                  <m:ctrlPr>
                    <w:rPr>
                      <w:rFonts w:ascii="Cambria Math" w:hAnsi="Cambria Math"/>
                      <w:i/>
                      <w:lang w:val="sv-SE"/>
                    </w:rPr>
                  </m:ctrlPr>
                </m:sSubPr>
                <m:e>
                  <m:r>
                    <w:rPr>
                      <w:rFonts w:ascii="Cambria Math" w:hAnsi="Cambria Math"/>
                      <w:lang w:val="sv-SE"/>
                    </w:rPr>
                    <m:t>l</m:t>
                  </m:r>
                </m:e>
                <m:sub>
                  <m:r>
                    <w:rPr>
                      <w:rFonts w:ascii="Cambria Math" w:hAnsi="Cambria Math"/>
                      <w:lang w:val="sv-SE"/>
                    </w:rPr>
                    <m:t>RB</m:t>
                  </m:r>
                </m:sub>
              </m:sSub>
            </m:sub>
          </m:sSub>
          <m:r>
            <w:rPr>
              <w:rFonts w:ascii="Cambria Math" w:hAnsi="Cambria Math"/>
              <w:lang w:val="sv-SE"/>
            </w:rPr>
            <m:t>-</m:t>
          </m:r>
          <m:sSub>
            <m:sSubPr>
              <m:ctrlPr>
                <w:rPr>
                  <w:rFonts w:ascii="Cambria Math" w:hAnsi="Cambria Math"/>
                  <w:i/>
                  <w:lang w:val="sv-SE"/>
                </w:rPr>
              </m:ctrlPr>
            </m:sSubPr>
            <m:e>
              <m:r>
                <w:rPr>
                  <w:rFonts w:ascii="Cambria Math" w:hAnsi="Cambria Math"/>
                  <w:lang w:val="sv-SE"/>
                </w:rPr>
                <m:t>P</m:t>
              </m:r>
            </m:e>
            <m:sub>
              <m:r>
                <w:rPr>
                  <w:rFonts w:ascii="Cambria Math" w:hAnsi="Cambria Math"/>
                  <w:lang w:val="sv-SE"/>
                </w:rPr>
                <m:t>boost</m:t>
              </m:r>
            </m:sub>
          </m:sSub>
          <m:r>
            <w:rPr>
              <w:rFonts w:ascii="Cambria Math" w:hAnsi="Cambria Math"/>
              <w:lang w:val="sv-SE"/>
            </w:rPr>
            <m:t>∙</m:t>
          </m:r>
          <m:sSub>
            <m:sSubPr>
              <m:ctrlPr>
                <w:rPr>
                  <w:rFonts w:ascii="Cambria Math" w:hAnsi="Cambria Math"/>
                  <w:i/>
                  <w:lang w:val="sv-SE"/>
                </w:rPr>
              </m:ctrlPr>
            </m:sSubPr>
            <m:e>
              <m:r>
                <w:rPr>
                  <w:rFonts w:ascii="Cambria Math" w:hAnsi="Cambria Math"/>
                  <w:lang w:val="sv-SE"/>
                </w:rPr>
                <m:t>N</m:t>
              </m:r>
            </m:e>
            <m:sub>
              <m:r>
                <w:rPr>
                  <w:rFonts w:ascii="Cambria Math" w:hAnsi="Cambria Math"/>
                  <w:lang w:val="sv-SE"/>
                </w:rPr>
                <m:t>RB_WUS</m:t>
              </m:r>
            </m:sub>
          </m:sSub>
        </m:oMath>
      </m:oMathPara>
    </w:p>
    <w:p w14:paraId="339BA2CC" w14:textId="32989245" w:rsidR="00C15C88" w:rsidRDefault="00CC7446" w:rsidP="00C15C88">
      <w:r>
        <w:t xml:space="preserve">Assume the boost power is </w:t>
      </w:r>
      <w:r w:rsidR="002D2E1C">
        <w:t>x dB relative to average power</w:t>
      </w:r>
      <w:r w:rsidR="009F33AE">
        <w:t xml:space="preserve"> of </w:t>
      </w:r>
      <m:oMath>
        <m:sSub>
          <m:sSubPr>
            <m:ctrlPr>
              <w:rPr>
                <w:rFonts w:ascii="Cambria Math" w:hAnsi="Cambria Math"/>
                <w:i/>
                <w:lang w:val="sv-SE"/>
              </w:rPr>
            </m:ctrlPr>
          </m:sSubPr>
          <m:e>
            <m:r>
              <w:rPr>
                <w:rFonts w:ascii="Cambria Math" w:hAnsi="Cambria Math"/>
                <w:lang w:val="sv-SE"/>
              </w:rPr>
              <m:t>P</m:t>
            </m:r>
          </m:e>
          <m:sub>
            <m:r>
              <w:rPr>
                <w:rFonts w:ascii="Cambria Math" w:hAnsi="Cambria Math"/>
                <w:lang w:val="sv-SE"/>
              </w:rPr>
              <m:t>av</m:t>
            </m:r>
          </m:sub>
        </m:sSub>
      </m:oMath>
      <w:r w:rsidR="009F33AE">
        <w:t xml:space="preserve"> in one RB, we </w:t>
      </w:r>
      <w:proofErr w:type="gramStart"/>
      <w:r w:rsidR="009F33AE">
        <w:t>have</w:t>
      </w:r>
      <w:proofErr w:type="gramEnd"/>
    </w:p>
    <w:p w14:paraId="74A27EAF" w14:textId="6A6B5B54" w:rsidR="00CC7446" w:rsidRPr="00C15C88" w:rsidRDefault="00334220" w:rsidP="00C15C88">
      <m:oMathPara>
        <m:oMath>
          <m:f>
            <m:fPr>
              <m:ctrlPr>
                <w:rPr>
                  <w:rFonts w:ascii="Cambria Math" w:hAnsi="Cambria Math"/>
                  <w:i/>
                  <w:lang w:val="sv-SE"/>
                </w:rPr>
              </m:ctrlPr>
            </m:fPr>
            <m:num>
              <m:sSub>
                <m:sSubPr>
                  <m:ctrlPr>
                    <w:rPr>
                      <w:rFonts w:ascii="Cambria Math" w:hAnsi="Cambria Math"/>
                      <w:i/>
                      <w:lang w:val="sv-SE"/>
                    </w:rPr>
                  </m:ctrlPr>
                </m:sSubPr>
                <m:e>
                  <m:r>
                    <w:rPr>
                      <w:rFonts w:ascii="Cambria Math" w:hAnsi="Cambria Math"/>
                      <w:lang w:val="sv-SE"/>
                    </w:rPr>
                    <m:t>P</m:t>
                  </m:r>
                </m:e>
                <m:sub>
                  <m:r>
                    <w:rPr>
                      <w:rFonts w:ascii="Cambria Math" w:hAnsi="Cambria Math"/>
                      <w:lang w:val="sv-SE"/>
                    </w:rPr>
                    <m:t>boost</m:t>
                  </m:r>
                </m:sub>
              </m:sSub>
            </m:num>
            <m:den>
              <m:sSub>
                <m:sSubPr>
                  <m:ctrlPr>
                    <w:rPr>
                      <w:rFonts w:ascii="Cambria Math" w:hAnsi="Cambria Math"/>
                      <w:i/>
                      <w:lang w:val="sv-SE"/>
                    </w:rPr>
                  </m:ctrlPr>
                </m:sSubPr>
                <m:e>
                  <m:r>
                    <w:rPr>
                      <w:rFonts w:ascii="Cambria Math" w:hAnsi="Cambria Math"/>
                      <w:lang w:val="sv-SE"/>
                    </w:rPr>
                    <m:t>P</m:t>
                  </m:r>
                </m:e>
                <m:sub>
                  <m:r>
                    <w:rPr>
                      <w:rFonts w:ascii="Cambria Math" w:hAnsi="Cambria Math"/>
                      <w:lang w:val="sv-SE"/>
                    </w:rPr>
                    <m:t>av</m:t>
                  </m:r>
                </m:sub>
              </m:sSub>
            </m:den>
          </m:f>
          <m:r>
            <w:rPr>
              <w:rFonts w:ascii="Cambria Math" w:hAnsi="Cambria Math"/>
              <w:lang w:val="sv-SE"/>
            </w:rPr>
            <m:t xml:space="preserve"> = </m:t>
          </m:r>
          <m:sSup>
            <m:sSupPr>
              <m:ctrlPr>
                <w:rPr>
                  <w:rFonts w:ascii="Cambria Math" w:hAnsi="Cambria Math"/>
                  <w:i/>
                  <w:lang w:val="sv-SE"/>
                </w:rPr>
              </m:ctrlPr>
            </m:sSupPr>
            <m:e>
              <m:r>
                <w:rPr>
                  <w:rFonts w:ascii="Cambria Math" w:hAnsi="Cambria Math"/>
                  <w:lang w:val="sv-SE"/>
                </w:rPr>
                <m:t>10</m:t>
              </m:r>
            </m:e>
            <m:sup>
              <m:f>
                <m:fPr>
                  <m:ctrlPr>
                    <w:rPr>
                      <w:rFonts w:ascii="Cambria Math" w:hAnsi="Cambria Math"/>
                      <w:i/>
                      <w:lang w:val="sv-SE"/>
                    </w:rPr>
                  </m:ctrlPr>
                </m:fPr>
                <m:num>
                  <m:r>
                    <w:rPr>
                      <w:rFonts w:ascii="Cambria Math" w:hAnsi="Cambria Math"/>
                      <w:lang w:val="sv-SE"/>
                    </w:rPr>
                    <m:t>x</m:t>
                  </m:r>
                </m:num>
                <m:den>
                  <m:r>
                    <w:rPr>
                      <w:rFonts w:ascii="Cambria Math" w:hAnsi="Cambria Math"/>
                      <w:lang w:val="sv-SE"/>
                    </w:rPr>
                    <m:t>10</m:t>
                  </m:r>
                </m:den>
              </m:f>
            </m:sup>
          </m:sSup>
          <m:r>
            <w:rPr>
              <w:rFonts w:ascii="Cambria Math" w:hAnsi="Cambria Math"/>
              <w:lang w:val="sv-SE"/>
            </w:rPr>
            <m:t xml:space="preserve"> </m:t>
          </m:r>
        </m:oMath>
      </m:oMathPara>
    </w:p>
    <w:p w14:paraId="5BD30EFF" w14:textId="6293A183" w:rsidR="002D2E1C" w:rsidRDefault="002D2E1C" w:rsidP="00CC7446">
      <w:r>
        <w:lastRenderedPageBreak/>
        <w:t xml:space="preserve">Therefore, the </w:t>
      </w:r>
      <w:r w:rsidR="009F33AE">
        <w:t>remaining</w:t>
      </w:r>
      <w:r>
        <w:t xml:space="preserve"> power left to transmit the other NR signal will </w:t>
      </w:r>
      <w:proofErr w:type="gramStart"/>
      <w:r>
        <w:t>be</w:t>
      </w:r>
      <w:proofErr w:type="gramEnd"/>
    </w:p>
    <w:p w14:paraId="46C764E1" w14:textId="6FC838D0" w:rsidR="00C777B2" w:rsidRDefault="00334220" w:rsidP="00EE26E6">
      <m:oMathPara>
        <m:oMath>
          <m:sSub>
            <m:sSubPr>
              <m:ctrlPr>
                <w:rPr>
                  <w:rFonts w:ascii="Cambria Math" w:hAnsi="Cambria Math"/>
                  <w:i/>
                  <w:lang w:val="sv-SE"/>
                </w:rPr>
              </m:ctrlPr>
            </m:sSubPr>
            <m:e>
              <m:r>
                <w:rPr>
                  <w:rFonts w:ascii="Cambria Math" w:hAnsi="Cambria Math"/>
                  <w:lang w:val="sv-SE"/>
                </w:rPr>
                <m:t>P</m:t>
              </m:r>
            </m:e>
            <m:sub>
              <m:r>
                <w:rPr>
                  <w:rFonts w:ascii="Cambria Math" w:hAnsi="Cambria Math"/>
                  <w:lang w:val="sv-SE"/>
                </w:rPr>
                <m:t>carrier</m:t>
              </m:r>
            </m:sub>
          </m:sSub>
          <m:r>
            <w:rPr>
              <w:rFonts w:ascii="Cambria Math" w:hAnsi="Cambria Math"/>
              <w:lang w:val="sv-SE"/>
            </w:rPr>
            <m:t>-</m:t>
          </m:r>
          <m:sSub>
            <m:sSubPr>
              <m:ctrlPr>
                <w:rPr>
                  <w:rFonts w:ascii="Cambria Math" w:hAnsi="Cambria Math"/>
                  <w:i/>
                  <w:lang w:val="sv-SE"/>
                </w:rPr>
              </m:ctrlPr>
            </m:sSubPr>
            <m:e>
              <m:r>
                <w:rPr>
                  <w:rFonts w:ascii="Cambria Math" w:hAnsi="Cambria Math"/>
                  <w:lang w:val="sv-SE"/>
                </w:rPr>
                <m:t>P</m:t>
              </m:r>
            </m:e>
            <m:sub>
              <m:r>
                <w:rPr>
                  <w:rFonts w:ascii="Cambria Math" w:hAnsi="Cambria Math"/>
                  <w:lang w:val="sv-SE"/>
                </w:rPr>
                <m:t>WUS</m:t>
              </m:r>
            </m:sub>
          </m:sSub>
          <m:r>
            <w:rPr>
              <w:rFonts w:ascii="Cambria Math" w:hAnsi="Cambria Math"/>
              <w:lang w:val="sv-SE"/>
            </w:rPr>
            <m:t xml:space="preserve">= </m:t>
          </m:r>
          <m:sSub>
            <m:sSubPr>
              <m:ctrlPr>
                <w:rPr>
                  <w:rFonts w:ascii="Cambria Math" w:hAnsi="Cambria Math"/>
                  <w:i/>
                  <w:lang w:val="sv-SE"/>
                </w:rPr>
              </m:ctrlPr>
            </m:sSubPr>
            <m:e>
              <m:r>
                <w:rPr>
                  <w:rFonts w:ascii="Cambria Math" w:hAnsi="Cambria Math"/>
                  <w:lang w:val="sv-SE"/>
                </w:rPr>
                <m:t>P</m:t>
              </m:r>
            </m:e>
            <m:sub>
              <m:r>
                <w:rPr>
                  <w:rFonts w:ascii="Cambria Math" w:hAnsi="Cambria Math"/>
                  <w:lang w:val="sv-SE"/>
                </w:rPr>
                <m:t>av</m:t>
              </m:r>
            </m:sub>
          </m:sSub>
          <m:r>
            <w:rPr>
              <w:rFonts w:ascii="Cambria Math" w:hAnsi="Cambria Math"/>
              <w:lang w:val="sv-SE"/>
            </w:rPr>
            <m:t>∙(</m:t>
          </m:r>
          <m:sSub>
            <m:sSubPr>
              <m:ctrlPr>
                <w:rPr>
                  <w:rFonts w:ascii="Cambria Math" w:hAnsi="Cambria Math"/>
                  <w:i/>
                  <w:lang w:val="sv-SE"/>
                </w:rPr>
              </m:ctrlPr>
            </m:sSubPr>
            <m:e>
              <m:r>
                <w:rPr>
                  <w:rFonts w:ascii="Cambria Math" w:hAnsi="Cambria Math"/>
                  <w:lang w:val="sv-SE"/>
                </w:rPr>
                <m:t>N</m:t>
              </m:r>
            </m:e>
            <m:sub>
              <m:r>
                <w:rPr>
                  <w:rFonts w:ascii="Cambria Math" w:hAnsi="Cambria Math"/>
                  <w:lang w:val="sv-SE"/>
                </w:rPr>
                <m:t>ful</m:t>
              </m:r>
              <m:sSub>
                <m:sSubPr>
                  <m:ctrlPr>
                    <w:rPr>
                      <w:rFonts w:ascii="Cambria Math" w:hAnsi="Cambria Math"/>
                      <w:i/>
                      <w:lang w:val="sv-SE"/>
                    </w:rPr>
                  </m:ctrlPr>
                </m:sSubPr>
                <m:e>
                  <m:r>
                    <w:rPr>
                      <w:rFonts w:ascii="Cambria Math" w:hAnsi="Cambria Math"/>
                      <w:lang w:val="sv-SE"/>
                    </w:rPr>
                    <m:t>l</m:t>
                  </m:r>
                </m:e>
                <m:sub>
                  <m:r>
                    <w:rPr>
                      <w:rFonts w:ascii="Cambria Math" w:hAnsi="Cambria Math"/>
                      <w:lang w:val="sv-SE"/>
                    </w:rPr>
                    <m:t>RB</m:t>
                  </m:r>
                </m:sub>
              </m:sSub>
            </m:sub>
          </m:sSub>
          <m:r>
            <w:rPr>
              <w:rFonts w:ascii="Cambria Math" w:hAnsi="Cambria Math"/>
              <w:lang w:val="sv-SE"/>
            </w:rPr>
            <m:t>-</m:t>
          </m:r>
          <m:sSup>
            <m:sSupPr>
              <m:ctrlPr>
                <w:rPr>
                  <w:rFonts w:ascii="Cambria Math" w:hAnsi="Cambria Math"/>
                  <w:i/>
                  <w:lang w:val="sv-SE"/>
                </w:rPr>
              </m:ctrlPr>
            </m:sSupPr>
            <m:e>
              <m:r>
                <w:rPr>
                  <w:rFonts w:ascii="Cambria Math" w:hAnsi="Cambria Math"/>
                  <w:lang w:val="sv-SE"/>
                </w:rPr>
                <m:t>10</m:t>
              </m:r>
            </m:e>
            <m:sup>
              <m:f>
                <m:fPr>
                  <m:ctrlPr>
                    <w:rPr>
                      <w:rFonts w:ascii="Cambria Math" w:hAnsi="Cambria Math"/>
                      <w:i/>
                      <w:lang w:val="sv-SE"/>
                    </w:rPr>
                  </m:ctrlPr>
                </m:fPr>
                <m:num>
                  <m:r>
                    <w:rPr>
                      <w:rFonts w:ascii="Cambria Math" w:hAnsi="Cambria Math"/>
                      <w:lang w:val="sv-SE"/>
                    </w:rPr>
                    <m:t>x</m:t>
                  </m:r>
                </m:num>
                <m:den>
                  <m:r>
                    <w:rPr>
                      <w:rFonts w:ascii="Cambria Math" w:hAnsi="Cambria Math"/>
                      <w:lang w:val="sv-SE"/>
                    </w:rPr>
                    <m:t>10</m:t>
                  </m:r>
                </m:den>
              </m:f>
            </m:sup>
          </m:sSup>
          <m:r>
            <w:rPr>
              <w:rFonts w:ascii="Cambria Math" w:hAnsi="Cambria Math"/>
              <w:lang w:val="sv-SE"/>
            </w:rPr>
            <m:t xml:space="preserve"> ∙</m:t>
          </m:r>
          <m:sSub>
            <m:sSubPr>
              <m:ctrlPr>
                <w:rPr>
                  <w:rFonts w:ascii="Cambria Math" w:hAnsi="Cambria Math"/>
                  <w:i/>
                  <w:lang w:val="sv-SE"/>
                </w:rPr>
              </m:ctrlPr>
            </m:sSubPr>
            <m:e>
              <m:r>
                <w:rPr>
                  <w:rFonts w:ascii="Cambria Math" w:hAnsi="Cambria Math"/>
                  <w:lang w:val="sv-SE"/>
                </w:rPr>
                <m:t>N</m:t>
              </m:r>
            </m:e>
            <m:sub>
              <m:r>
                <w:rPr>
                  <w:rFonts w:ascii="Cambria Math" w:hAnsi="Cambria Math"/>
                  <w:lang w:val="sv-SE"/>
                </w:rPr>
                <m:t>R</m:t>
              </m:r>
              <m:sSub>
                <m:sSubPr>
                  <m:ctrlPr>
                    <w:rPr>
                      <w:rFonts w:ascii="Cambria Math" w:hAnsi="Cambria Math"/>
                      <w:i/>
                      <w:lang w:val="sv-SE"/>
                    </w:rPr>
                  </m:ctrlPr>
                </m:sSubPr>
                <m:e>
                  <m:r>
                    <w:rPr>
                      <w:rFonts w:ascii="Cambria Math" w:hAnsi="Cambria Math"/>
                      <w:lang w:val="sv-SE"/>
                    </w:rPr>
                    <m:t>B</m:t>
                  </m:r>
                </m:e>
                <m:sub>
                  <m:r>
                    <w:rPr>
                      <w:rFonts w:ascii="Cambria Math" w:hAnsi="Cambria Math"/>
                      <w:lang w:val="sv-SE"/>
                    </w:rPr>
                    <m:t>WUS</m:t>
                  </m:r>
                </m:sub>
              </m:sSub>
            </m:sub>
          </m:sSub>
          <m:r>
            <w:rPr>
              <w:rFonts w:ascii="Cambria Math" w:hAnsi="Cambria Math"/>
              <w:lang w:val="sv-SE"/>
            </w:rPr>
            <m:t>)</m:t>
          </m:r>
        </m:oMath>
      </m:oMathPara>
    </w:p>
    <w:p w14:paraId="4EC97221" w14:textId="0A55EE7F" w:rsidR="00521988" w:rsidRDefault="00EE26E6" w:rsidP="00EE26E6">
      <w:proofErr w:type="spellStart"/>
      <w:r>
        <w:t>Futher</w:t>
      </w:r>
      <w:proofErr w:type="spellEnd"/>
      <w:r>
        <w:t xml:space="preserve"> assume the average of the NR signal power in </w:t>
      </w:r>
      <w:r w:rsidR="00580C8B">
        <w:t xml:space="preserve">one </w:t>
      </w:r>
      <w:r>
        <w:t xml:space="preserve">RB is </w:t>
      </w:r>
      <m:oMath>
        <m:sSub>
          <m:sSubPr>
            <m:ctrlPr>
              <w:rPr>
                <w:rFonts w:ascii="Cambria Math" w:hAnsi="Cambria Math"/>
                <w:i/>
                <w:lang w:val="sv-SE"/>
              </w:rPr>
            </m:ctrlPr>
          </m:sSubPr>
          <m:e>
            <m:r>
              <w:rPr>
                <w:rFonts w:ascii="Cambria Math" w:hAnsi="Cambria Math"/>
                <w:lang w:val="sv-SE"/>
              </w:rPr>
              <m:t>P</m:t>
            </m:r>
          </m:e>
          <m:sub>
            <m:r>
              <w:rPr>
                <w:rFonts w:ascii="Cambria Math" w:hAnsi="Cambria Math"/>
                <w:lang w:val="sv-SE"/>
              </w:rPr>
              <m:t>deboosting</m:t>
            </m:r>
            <m:r>
              <w:rPr>
                <w:rFonts w:ascii="Cambria Math" w:hAnsi="Cambria Math"/>
                <w:lang w:val="en-US"/>
              </w:rPr>
              <m:t>_</m:t>
            </m:r>
            <m:r>
              <w:rPr>
                <w:rFonts w:ascii="Cambria Math" w:hAnsi="Cambria Math"/>
                <w:lang w:val="sv-SE"/>
              </w:rPr>
              <m:t>NR</m:t>
            </m:r>
          </m:sub>
        </m:sSub>
      </m:oMath>
      <w:r w:rsidR="00521988">
        <w:t xml:space="preserve">, and we </w:t>
      </w:r>
      <w:proofErr w:type="gramStart"/>
      <w:r w:rsidR="00521988">
        <w:t>have</w:t>
      </w:r>
      <w:proofErr w:type="gramEnd"/>
    </w:p>
    <w:p w14:paraId="566350DC" w14:textId="24BBEE2F" w:rsidR="00521988" w:rsidRPr="00EA6B6C" w:rsidRDefault="00334220" w:rsidP="00521988">
      <w:pPr>
        <w:pStyle w:val="ListParagraph"/>
        <w:ind w:left="0"/>
        <w:rPr>
          <w:lang w:val="sv-SE"/>
        </w:rPr>
      </w:pPr>
      <m:oMathPara>
        <m:oMath>
          <m:sSub>
            <m:sSubPr>
              <m:ctrlPr>
                <w:rPr>
                  <w:rFonts w:ascii="Cambria Math" w:hAnsi="Cambria Math"/>
                  <w:i/>
                  <w:lang w:val="sv-SE"/>
                </w:rPr>
              </m:ctrlPr>
            </m:sSubPr>
            <m:e>
              <m:r>
                <w:rPr>
                  <w:rFonts w:ascii="Cambria Math" w:hAnsi="Cambria Math"/>
                  <w:lang w:val="sv-SE"/>
                </w:rPr>
                <m:t>P</m:t>
              </m:r>
            </m:e>
            <m:sub>
              <m:r>
                <w:rPr>
                  <w:rFonts w:ascii="Cambria Math" w:hAnsi="Cambria Math"/>
                  <w:lang w:val="sv-SE"/>
                </w:rPr>
                <m:t>deboosting_NR</m:t>
              </m:r>
            </m:sub>
          </m:sSub>
          <m:sSub>
            <m:sSubPr>
              <m:ctrlPr>
                <w:rPr>
                  <w:rFonts w:ascii="Cambria Math" w:hAnsi="Cambria Math"/>
                  <w:i/>
                  <w:lang w:val="sv-SE"/>
                </w:rPr>
              </m:ctrlPr>
            </m:sSubPr>
            <m:e>
              <m:r>
                <w:rPr>
                  <w:rFonts w:ascii="Cambria Math" w:hAnsi="Cambria Math"/>
                  <w:lang w:val="sv-SE"/>
                </w:rPr>
                <m:t>∙(N</m:t>
              </m:r>
            </m:e>
            <m:sub>
              <m:r>
                <w:rPr>
                  <w:rFonts w:ascii="Cambria Math" w:hAnsi="Cambria Math"/>
                  <w:lang w:val="sv-SE"/>
                </w:rPr>
                <m:t>ful</m:t>
              </m:r>
              <m:sSub>
                <m:sSubPr>
                  <m:ctrlPr>
                    <w:rPr>
                      <w:rFonts w:ascii="Cambria Math" w:hAnsi="Cambria Math"/>
                      <w:i/>
                      <w:lang w:val="sv-SE"/>
                    </w:rPr>
                  </m:ctrlPr>
                </m:sSubPr>
                <m:e>
                  <m:r>
                    <w:rPr>
                      <w:rFonts w:ascii="Cambria Math" w:hAnsi="Cambria Math"/>
                      <w:lang w:val="sv-SE"/>
                    </w:rPr>
                    <m:t>l</m:t>
                  </m:r>
                </m:e>
                <m:sub>
                  <m:r>
                    <w:rPr>
                      <w:rFonts w:ascii="Cambria Math" w:hAnsi="Cambria Math"/>
                      <w:lang w:val="sv-SE"/>
                    </w:rPr>
                    <m:t>RB</m:t>
                  </m:r>
                </m:sub>
              </m:sSub>
            </m:sub>
          </m:sSub>
          <m:r>
            <w:rPr>
              <w:rFonts w:ascii="Cambria Math" w:hAnsi="Cambria Math"/>
              <w:lang w:val="sv-SE"/>
            </w:rPr>
            <m:t>-</m:t>
          </m:r>
          <m:sSub>
            <m:sSubPr>
              <m:ctrlPr>
                <w:rPr>
                  <w:rFonts w:ascii="Cambria Math" w:hAnsi="Cambria Math"/>
                  <w:i/>
                  <w:lang w:val="sv-SE"/>
                </w:rPr>
              </m:ctrlPr>
            </m:sSubPr>
            <m:e>
              <m:r>
                <w:rPr>
                  <w:rFonts w:ascii="Cambria Math" w:hAnsi="Cambria Math"/>
                  <w:lang w:val="sv-SE"/>
                </w:rPr>
                <m:t>N</m:t>
              </m:r>
            </m:e>
            <m:sub>
              <m:r>
                <w:rPr>
                  <w:rFonts w:ascii="Cambria Math" w:hAnsi="Cambria Math"/>
                  <w:lang w:val="sv-SE"/>
                </w:rPr>
                <m:t>R</m:t>
              </m:r>
              <m:sSub>
                <m:sSubPr>
                  <m:ctrlPr>
                    <w:rPr>
                      <w:rFonts w:ascii="Cambria Math" w:hAnsi="Cambria Math"/>
                      <w:i/>
                      <w:lang w:val="sv-SE"/>
                    </w:rPr>
                  </m:ctrlPr>
                </m:sSubPr>
                <m:e>
                  <m:r>
                    <w:rPr>
                      <w:rFonts w:ascii="Cambria Math" w:hAnsi="Cambria Math"/>
                      <w:lang w:val="sv-SE"/>
                    </w:rPr>
                    <m:t>B</m:t>
                  </m:r>
                </m:e>
                <m:sub>
                  <m:r>
                    <w:rPr>
                      <w:rFonts w:ascii="Cambria Math" w:hAnsi="Cambria Math"/>
                      <w:lang w:val="sv-SE"/>
                    </w:rPr>
                    <m:t>WUS</m:t>
                  </m:r>
                </m:sub>
              </m:sSub>
            </m:sub>
          </m:sSub>
          <m:r>
            <w:rPr>
              <w:rFonts w:ascii="Cambria Math" w:hAnsi="Cambria Math"/>
              <w:lang w:val="sv-SE"/>
            </w:rPr>
            <m:t>)=</m:t>
          </m:r>
          <m:sSub>
            <m:sSubPr>
              <m:ctrlPr>
                <w:rPr>
                  <w:rFonts w:ascii="Cambria Math" w:hAnsi="Cambria Math"/>
                  <w:i/>
                  <w:lang w:val="sv-SE"/>
                </w:rPr>
              </m:ctrlPr>
            </m:sSubPr>
            <m:e>
              <m:r>
                <w:rPr>
                  <w:rFonts w:ascii="Cambria Math" w:hAnsi="Cambria Math"/>
                  <w:lang w:val="sv-SE"/>
                </w:rPr>
                <m:t>P</m:t>
              </m:r>
            </m:e>
            <m:sub>
              <m:r>
                <w:rPr>
                  <w:rFonts w:ascii="Cambria Math" w:hAnsi="Cambria Math"/>
                  <w:lang w:val="sv-SE"/>
                </w:rPr>
                <m:t>carrier</m:t>
              </m:r>
            </m:sub>
          </m:sSub>
          <m:r>
            <w:rPr>
              <w:rFonts w:ascii="Cambria Math" w:hAnsi="Cambria Math"/>
              <w:lang w:val="sv-SE"/>
            </w:rPr>
            <m:t>-</m:t>
          </m:r>
          <m:sSub>
            <m:sSubPr>
              <m:ctrlPr>
                <w:rPr>
                  <w:rFonts w:ascii="Cambria Math" w:hAnsi="Cambria Math"/>
                  <w:i/>
                  <w:lang w:val="sv-SE"/>
                </w:rPr>
              </m:ctrlPr>
            </m:sSubPr>
            <m:e>
              <m:r>
                <w:rPr>
                  <w:rFonts w:ascii="Cambria Math" w:hAnsi="Cambria Math"/>
                  <w:lang w:val="sv-SE"/>
                </w:rPr>
                <m:t>P</m:t>
              </m:r>
            </m:e>
            <m:sub>
              <m:r>
                <w:rPr>
                  <w:rFonts w:ascii="Cambria Math" w:hAnsi="Cambria Math"/>
                  <w:lang w:val="sv-SE"/>
                </w:rPr>
                <m:t>boost</m:t>
              </m:r>
            </m:sub>
          </m:sSub>
          <m:r>
            <w:rPr>
              <w:rFonts w:ascii="Cambria Math" w:hAnsi="Cambria Math"/>
              <w:lang w:val="sv-SE"/>
            </w:rPr>
            <m:t xml:space="preserve">= </m:t>
          </m:r>
          <m:sSub>
            <m:sSubPr>
              <m:ctrlPr>
                <w:rPr>
                  <w:rFonts w:ascii="Cambria Math" w:hAnsi="Cambria Math"/>
                  <w:i/>
                  <w:lang w:val="sv-SE"/>
                </w:rPr>
              </m:ctrlPr>
            </m:sSubPr>
            <m:e>
              <m:r>
                <w:rPr>
                  <w:rFonts w:ascii="Cambria Math" w:hAnsi="Cambria Math"/>
                  <w:lang w:val="sv-SE"/>
                </w:rPr>
                <m:t>P</m:t>
              </m:r>
            </m:e>
            <m:sub>
              <m:r>
                <w:rPr>
                  <w:rFonts w:ascii="Cambria Math" w:hAnsi="Cambria Math"/>
                  <w:lang w:val="sv-SE"/>
                </w:rPr>
                <m:t>av</m:t>
              </m:r>
            </m:sub>
          </m:sSub>
          <m:r>
            <w:rPr>
              <w:rFonts w:ascii="Cambria Math" w:hAnsi="Cambria Math"/>
              <w:lang w:val="sv-SE"/>
            </w:rPr>
            <m:t>∙(</m:t>
          </m:r>
          <m:sSub>
            <m:sSubPr>
              <m:ctrlPr>
                <w:rPr>
                  <w:rFonts w:ascii="Cambria Math" w:hAnsi="Cambria Math"/>
                  <w:i/>
                  <w:lang w:val="sv-SE"/>
                </w:rPr>
              </m:ctrlPr>
            </m:sSubPr>
            <m:e>
              <m:r>
                <w:rPr>
                  <w:rFonts w:ascii="Cambria Math" w:hAnsi="Cambria Math"/>
                  <w:lang w:val="sv-SE"/>
                </w:rPr>
                <m:t>N</m:t>
              </m:r>
            </m:e>
            <m:sub>
              <m:r>
                <w:rPr>
                  <w:rFonts w:ascii="Cambria Math" w:hAnsi="Cambria Math"/>
                  <w:lang w:val="sv-SE"/>
                </w:rPr>
                <m:t>ful</m:t>
              </m:r>
              <m:sSub>
                <m:sSubPr>
                  <m:ctrlPr>
                    <w:rPr>
                      <w:rFonts w:ascii="Cambria Math" w:hAnsi="Cambria Math"/>
                      <w:i/>
                      <w:lang w:val="sv-SE"/>
                    </w:rPr>
                  </m:ctrlPr>
                </m:sSubPr>
                <m:e>
                  <m:r>
                    <w:rPr>
                      <w:rFonts w:ascii="Cambria Math" w:hAnsi="Cambria Math"/>
                      <w:lang w:val="sv-SE"/>
                    </w:rPr>
                    <m:t>l</m:t>
                  </m:r>
                </m:e>
                <m:sub>
                  <m:r>
                    <w:rPr>
                      <w:rFonts w:ascii="Cambria Math" w:hAnsi="Cambria Math"/>
                      <w:lang w:val="sv-SE"/>
                    </w:rPr>
                    <m:t>RB</m:t>
                  </m:r>
                </m:sub>
              </m:sSub>
            </m:sub>
          </m:sSub>
          <m:r>
            <w:rPr>
              <w:rFonts w:ascii="Cambria Math" w:hAnsi="Cambria Math"/>
              <w:lang w:val="sv-SE"/>
            </w:rPr>
            <m:t>-</m:t>
          </m:r>
          <m:sSup>
            <m:sSupPr>
              <m:ctrlPr>
                <w:rPr>
                  <w:rFonts w:ascii="Cambria Math" w:hAnsi="Cambria Math"/>
                  <w:i/>
                  <w:lang w:val="sv-SE"/>
                </w:rPr>
              </m:ctrlPr>
            </m:sSupPr>
            <m:e>
              <m:r>
                <w:rPr>
                  <w:rFonts w:ascii="Cambria Math" w:hAnsi="Cambria Math"/>
                  <w:lang w:val="sv-SE"/>
                </w:rPr>
                <m:t>10</m:t>
              </m:r>
            </m:e>
            <m:sup>
              <m:f>
                <m:fPr>
                  <m:ctrlPr>
                    <w:rPr>
                      <w:rFonts w:ascii="Cambria Math" w:hAnsi="Cambria Math"/>
                      <w:i/>
                      <w:lang w:val="sv-SE"/>
                    </w:rPr>
                  </m:ctrlPr>
                </m:fPr>
                <m:num>
                  <m:r>
                    <w:rPr>
                      <w:rFonts w:ascii="Cambria Math" w:hAnsi="Cambria Math"/>
                      <w:lang w:val="sv-SE"/>
                    </w:rPr>
                    <m:t>x</m:t>
                  </m:r>
                </m:num>
                <m:den>
                  <m:r>
                    <w:rPr>
                      <w:rFonts w:ascii="Cambria Math" w:hAnsi="Cambria Math"/>
                      <w:lang w:val="sv-SE"/>
                    </w:rPr>
                    <m:t>10</m:t>
                  </m:r>
                </m:den>
              </m:f>
            </m:sup>
          </m:sSup>
          <m:r>
            <w:rPr>
              <w:rFonts w:ascii="Cambria Math" w:hAnsi="Cambria Math"/>
              <w:lang w:val="sv-SE"/>
            </w:rPr>
            <m:t xml:space="preserve"> ∙</m:t>
          </m:r>
          <m:sSub>
            <m:sSubPr>
              <m:ctrlPr>
                <w:rPr>
                  <w:rFonts w:ascii="Cambria Math" w:hAnsi="Cambria Math"/>
                  <w:i/>
                  <w:lang w:val="sv-SE"/>
                </w:rPr>
              </m:ctrlPr>
            </m:sSubPr>
            <m:e>
              <m:r>
                <w:rPr>
                  <w:rFonts w:ascii="Cambria Math" w:hAnsi="Cambria Math"/>
                  <w:lang w:val="sv-SE"/>
                </w:rPr>
                <m:t>N</m:t>
              </m:r>
            </m:e>
            <m:sub>
              <m:r>
                <w:rPr>
                  <w:rFonts w:ascii="Cambria Math" w:hAnsi="Cambria Math"/>
                  <w:lang w:val="sv-SE"/>
                </w:rPr>
                <m:t>R</m:t>
              </m:r>
              <m:sSub>
                <m:sSubPr>
                  <m:ctrlPr>
                    <w:rPr>
                      <w:rFonts w:ascii="Cambria Math" w:hAnsi="Cambria Math"/>
                      <w:i/>
                      <w:lang w:val="sv-SE"/>
                    </w:rPr>
                  </m:ctrlPr>
                </m:sSubPr>
                <m:e>
                  <m:r>
                    <w:rPr>
                      <w:rFonts w:ascii="Cambria Math" w:hAnsi="Cambria Math"/>
                      <w:lang w:val="sv-SE"/>
                    </w:rPr>
                    <m:t>B</m:t>
                  </m:r>
                </m:e>
                <m:sub>
                  <m:r>
                    <w:rPr>
                      <w:rFonts w:ascii="Cambria Math" w:hAnsi="Cambria Math"/>
                      <w:lang w:val="sv-SE"/>
                    </w:rPr>
                    <m:t>WUS</m:t>
                  </m:r>
                </m:sub>
              </m:sSub>
            </m:sub>
          </m:sSub>
          <m:r>
            <w:rPr>
              <w:rFonts w:ascii="Cambria Math" w:hAnsi="Cambria Math"/>
              <w:lang w:val="sv-SE"/>
            </w:rPr>
            <m:t>)</m:t>
          </m:r>
        </m:oMath>
      </m:oMathPara>
    </w:p>
    <w:p w14:paraId="3ECED5C7" w14:textId="795EACE0" w:rsidR="00521988" w:rsidRDefault="00521988" w:rsidP="00EE26E6">
      <w:r>
        <w:t>Therefore, the NR signal average power in linear is:</w:t>
      </w:r>
    </w:p>
    <w:p w14:paraId="2A36D4DE" w14:textId="592C1FE5" w:rsidR="001739BF" w:rsidRPr="009949EC" w:rsidRDefault="00334220" w:rsidP="00FB4584">
      <w:pPr>
        <w:pStyle w:val="ListParagraph"/>
        <w:ind w:left="0"/>
        <w:rPr>
          <w:lang w:val="sv-SE"/>
        </w:rPr>
      </w:pPr>
      <m:oMathPara>
        <m:oMath>
          <m:sSub>
            <m:sSubPr>
              <m:ctrlPr>
                <w:rPr>
                  <w:rFonts w:ascii="Cambria Math" w:hAnsi="Cambria Math"/>
                  <w:i/>
                  <w:lang w:val="sv-SE"/>
                </w:rPr>
              </m:ctrlPr>
            </m:sSubPr>
            <m:e>
              <m:r>
                <w:rPr>
                  <w:rFonts w:ascii="Cambria Math" w:hAnsi="Cambria Math"/>
                  <w:lang w:val="sv-SE"/>
                </w:rPr>
                <m:t>P</m:t>
              </m:r>
            </m:e>
            <m:sub>
              <m:r>
                <w:rPr>
                  <w:rFonts w:ascii="Cambria Math" w:hAnsi="Cambria Math"/>
                  <w:lang w:val="sv-SE"/>
                </w:rPr>
                <m:t>deboosting_NR</m:t>
              </m:r>
            </m:sub>
          </m:sSub>
          <m:r>
            <w:rPr>
              <w:rFonts w:ascii="Cambria Math" w:hAnsi="Cambria Math"/>
              <w:lang w:val="sv-SE"/>
            </w:rPr>
            <m:t xml:space="preserve">= </m:t>
          </m:r>
          <m:sSub>
            <m:sSubPr>
              <m:ctrlPr>
                <w:rPr>
                  <w:rFonts w:ascii="Cambria Math" w:hAnsi="Cambria Math"/>
                  <w:i/>
                  <w:lang w:val="sv-SE"/>
                </w:rPr>
              </m:ctrlPr>
            </m:sSubPr>
            <m:e>
              <m:r>
                <w:rPr>
                  <w:rFonts w:ascii="Cambria Math" w:hAnsi="Cambria Math"/>
                  <w:lang w:val="sv-SE"/>
                </w:rPr>
                <m:t>P</m:t>
              </m:r>
            </m:e>
            <m:sub>
              <m:r>
                <w:rPr>
                  <w:rFonts w:ascii="Cambria Math" w:hAnsi="Cambria Math"/>
                  <w:lang w:val="sv-SE"/>
                </w:rPr>
                <m:t>av</m:t>
              </m:r>
            </m:sub>
          </m:sSub>
          <m:f>
            <m:fPr>
              <m:ctrlPr>
                <w:rPr>
                  <w:rFonts w:ascii="Cambria Math" w:hAnsi="Cambria Math"/>
                  <w:i/>
                  <w:lang w:val="sv-SE"/>
                </w:rPr>
              </m:ctrlPr>
            </m:fPr>
            <m:num>
              <m:sSub>
                <m:sSubPr>
                  <m:ctrlPr>
                    <w:rPr>
                      <w:rFonts w:ascii="Cambria Math" w:hAnsi="Cambria Math"/>
                      <w:i/>
                      <w:lang w:val="sv-SE"/>
                    </w:rPr>
                  </m:ctrlPr>
                </m:sSubPr>
                <m:e>
                  <m:r>
                    <w:rPr>
                      <w:rFonts w:ascii="Cambria Math" w:hAnsi="Cambria Math"/>
                      <w:lang w:val="sv-SE"/>
                    </w:rPr>
                    <m:t>N</m:t>
                  </m:r>
                </m:e>
                <m:sub>
                  <m:r>
                    <w:rPr>
                      <w:rFonts w:ascii="Cambria Math" w:hAnsi="Cambria Math"/>
                      <w:lang w:val="sv-SE"/>
                    </w:rPr>
                    <m:t>ful</m:t>
                  </m:r>
                  <m:sSub>
                    <m:sSubPr>
                      <m:ctrlPr>
                        <w:rPr>
                          <w:rFonts w:ascii="Cambria Math" w:hAnsi="Cambria Math"/>
                          <w:i/>
                          <w:lang w:val="sv-SE"/>
                        </w:rPr>
                      </m:ctrlPr>
                    </m:sSubPr>
                    <m:e>
                      <m:r>
                        <w:rPr>
                          <w:rFonts w:ascii="Cambria Math" w:hAnsi="Cambria Math"/>
                          <w:lang w:val="sv-SE"/>
                        </w:rPr>
                        <m:t>l</m:t>
                      </m:r>
                    </m:e>
                    <m:sub>
                      <m:r>
                        <w:rPr>
                          <w:rFonts w:ascii="Cambria Math" w:hAnsi="Cambria Math"/>
                          <w:lang w:val="sv-SE"/>
                        </w:rPr>
                        <m:t>RB</m:t>
                      </m:r>
                    </m:sub>
                  </m:sSub>
                </m:sub>
              </m:sSub>
              <m:r>
                <w:rPr>
                  <w:rFonts w:ascii="Cambria Math" w:hAnsi="Cambria Math"/>
                  <w:lang w:val="sv-SE"/>
                </w:rPr>
                <m:t>-</m:t>
              </m:r>
              <m:sSup>
                <m:sSupPr>
                  <m:ctrlPr>
                    <w:rPr>
                      <w:rFonts w:ascii="Cambria Math" w:hAnsi="Cambria Math"/>
                      <w:i/>
                      <w:lang w:val="sv-SE"/>
                    </w:rPr>
                  </m:ctrlPr>
                </m:sSupPr>
                <m:e>
                  <m:r>
                    <w:rPr>
                      <w:rFonts w:ascii="Cambria Math" w:hAnsi="Cambria Math"/>
                      <w:lang w:val="sv-SE"/>
                    </w:rPr>
                    <m:t>10</m:t>
                  </m:r>
                </m:e>
                <m:sup>
                  <m:f>
                    <m:fPr>
                      <m:ctrlPr>
                        <w:rPr>
                          <w:rFonts w:ascii="Cambria Math" w:hAnsi="Cambria Math"/>
                          <w:i/>
                          <w:lang w:val="sv-SE"/>
                        </w:rPr>
                      </m:ctrlPr>
                    </m:fPr>
                    <m:num>
                      <m:r>
                        <w:rPr>
                          <w:rFonts w:ascii="Cambria Math" w:hAnsi="Cambria Math"/>
                          <w:lang w:val="sv-SE"/>
                        </w:rPr>
                        <m:t>x</m:t>
                      </m:r>
                    </m:num>
                    <m:den>
                      <m:r>
                        <w:rPr>
                          <w:rFonts w:ascii="Cambria Math" w:hAnsi="Cambria Math"/>
                          <w:lang w:val="sv-SE"/>
                        </w:rPr>
                        <m:t>10</m:t>
                      </m:r>
                    </m:den>
                  </m:f>
                </m:sup>
              </m:sSup>
              <m:r>
                <w:rPr>
                  <w:rFonts w:ascii="Cambria Math" w:hAnsi="Cambria Math"/>
                  <w:lang w:val="sv-SE"/>
                </w:rPr>
                <m:t xml:space="preserve"> ∙</m:t>
              </m:r>
              <m:sSub>
                <m:sSubPr>
                  <m:ctrlPr>
                    <w:rPr>
                      <w:rFonts w:ascii="Cambria Math" w:hAnsi="Cambria Math"/>
                      <w:i/>
                      <w:lang w:val="sv-SE"/>
                    </w:rPr>
                  </m:ctrlPr>
                </m:sSubPr>
                <m:e>
                  <m:r>
                    <w:rPr>
                      <w:rFonts w:ascii="Cambria Math" w:hAnsi="Cambria Math"/>
                      <w:lang w:val="sv-SE"/>
                    </w:rPr>
                    <m:t>N</m:t>
                  </m:r>
                </m:e>
                <m:sub>
                  <m:r>
                    <w:rPr>
                      <w:rFonts w:ascii="Cambria Math" w:hAnsi="Cambria Math"/>
                      <w:lang w:val="sv-SE"/>
                    </w:rPr>
                    <m:t>R</m:t>
                  </m:r>
                  <m:sSub>
                    <m:sSubPr>
                      <m:ctrlPr>
                        <w:rPr>
                          <w:rFonts w:ascii="Cambria Math" w:hAnsi="Cambria Math"/>
                          <w:i/>
                          <w:lang w:val="sv-SE"/>
                        </w:rPr>
                      </m:ctrlPr>
                    </m:sSubPr>
                    <m:e>
                      <m:r>
                        <w:rPr>
                          <w:rFonts w:ascii="Cambria Math" w:hAnsi="Cambria Math"/>
                          <w:lang w:val="sv-SE"/>
                        </w:rPr>
                        <m:t>B</m:t>
                      </m:r>
                    </m:e>
                    <m:sub>
                      <m:r>
                        <w:rPr>
                          <w:rFonts w:ascii="Cambria Math" w:hAnsi="Cambria Math"/>
                          <w:lang w:val="sv-SE"/>
                        </w:rPr>
                        <m:t>WUS</m:t>
                      </m:r>
                    </m:sub>
                  </m:sSub>
                </m:sub>
              </m:sSub>
            </m:num>
            <m:den>
              <m:sSub>
                <m:sSubPr>
                  <m:ctrlPr>
                    <w:rPr>
                      <w:rFonts w:ascii="Cambria Math" w:hAnsi="Cambria Math"/>
                      <w:i/>
                      <w:lang w:val="sv-SE"/>
                    </w:rPr>
                  </m:ctrlPr>
                </m:sSubPr>
                <m:e>
                  <m:r>
                    <w:rPr>
                      <w:rFonts w:ascii="Cambria Math" w:hAnsi="Cambria Math"/>
                      <w:lang w:val="sv-SE"/>
                    </w:rPr>
                    <m:t>N</m:t>
                  </m:r>
                </m:e>
                <m:sub>
                  <m:r>
                    <w:rPr>
                      <w:rFonts w:ascii="Cambria Math" w:hAnsi="Cambria Math"/>
                      <w:lang w:val="sv-SE"/>
                    </w:rPr>
                    <m:t>ful</m:t>
                  </m:r>
                  <m:sSub>
                    <m:sSubPr>
                      <m:ctrlPr>
                        <w:rPr>
                          <w:rFonts w:ascii="Cambria Math" w:hAnsi="Cambria Math"/>
                          <w:i/>
                          <w:lang w:val="sv-SE"/>
                        </w:rPr>
                      </m:ctrlPr>
                    </m:sSubPr>
                    <m:e>
                      <m:r>
                        <w:rPr>
                          <w:rFonts w:ascii="Cambria Math" w:hAnsi="Cambria Math"/>
                          <w:lang w:val="sv-SE"/>
                        </w:rPr>
                        <m:t>l</m:t>
                      </m:r>
                    </m:e>
                    <m:sub>
                      <m:r>
                        <w:rPr>
                          <w:rFonts w:ascii="Cambria Math" w:hAnsi="Cambria Math"/>
                          <w:lang w:val="sv-SE"/>
                        </w:rPr>
                        <m:t>RB</m:t>
                      </m:r>
                    </m:sub>
                  </m:sSub>
                </m:sub>
              </m:sSub>
              <m:r>
                <w:rPr>
                  <w:rFonts w:ascii="Cambria Math" w:hAnsi="Cambria Math"/>
                  <w:lang w:val="sv-SE"/>
                </w:rPr>
                <m:t>-</m:t>
              </m:r>
              <m:sSub>
                <m:sSubPr>
                  <m:ctrlPr>
                    <w:rPr>
                      <w:rFonts w:ascii="Cambria Math" w:hAnsi="Cambria Math"/>
                      <w:i/>
                      <w:lang w:val="sv-SE"/>
                    </w:rPr>
                  </m:ctrlPr>
                </m:sSubPr>
                <m:e>
                  <m:r>
                    <w:rPr>
                      <w:rFonts w:ascii="Cambria Math" w:hAnsi="Cambria Math"/>
                      <w:lang w:val="sv-SE"/>
                    </w:rPr>
                    <m:t>N</m:t>
                  </m:r>
                </m:e>
                <m:sub>
                  <m:r>
                    <w:rPr>
                      <w:rFonts w:ascii="Cambria Math" w:hAnsi="Cambria Math"/>
                      <w:lang w:val="sv-SE"/>
                    </w:rPr>
                    <m:t>R</m:t>
                  </m:r>
                  <m:sSub>
                    <m:sSubPr>
                      <m:ctrlPr>
                        <w:rPr>
                          <w:rFonts w:ascii="Cambria Math" w:hAnsi="Cambria Math"/>
                          <w:i/>
                          <w:lang w:val="sv-SE"/>
                        </w:rPr>
                      </m:ctrlPr>
                    </m:sSubPr>
                    <m:e>
                      <m:r>
                        <w:rPr>
                          <w:rFonts w:ascii="Cambria Math" w:hAnsi="Cambria Math"/>
                          <w:lang w:val="sv-SE"/>
                        </w:rPr>
                        <m:t>B</m:t>
                      </m:r>
                    </m:e>
                    <m:sub>
                      <m:r>
                        <w:rPr>
                          <w:rFonts w:ascii="Cambria Math" w:hAnsi="Cambria Math"/>
                          <w:lang w:val="sv-SE"/>
                        </w:rPr>
                        <m:t>WUS</m:t>
                      </m:r>
                    </m:sub>
                  </m:sSub>
                </m:sub>
              </m:sSub>
            </m:den>
          </m:f>
        </m:oMath>
      </m:oMathPara>
    </w:p>
    <w:p w14:paraId="1D247B42" w14:textId="77777777" w:rsidR="001739BF" w:rsidRPr="009949EC" w:rsidRDefault="001739BF" w:rsidP="00FB4584">
      <w:pPr>
        <w:pStyle w:val="ListParagraph"/>
        <w:ind w:left="0"/>
        <w:rPr>
          <w:lang w:val="sv-SE"/>
        </w:rPr>
      </w:pPr>
    </w:p>
    <w:p w14:paraId="667AB068" w14:textId="50349E82" w:rsidR="001739BF" w:rsidRDefault="00982C19" w:rsidP="00FB4584">
      <w:pPr>
        <w:pStyle w:val="ListParagraph"/>
        <w:ind w:left="0"/>
        <w:rPr>
          <w:lang w:val="en-US"/>
        </w:rPr>
      </w:pPr>
      <w:r w:rsidRPr="00982C19">
        <w:rPr>
          <w:lang w:val="en-US"/>
        </w:rPr>
        <w:t xml:space="preserve">The EPRE </w:t>
      </w:r>
      <w:r>
        <w:rPr>
          <w:lang w:val="en-US"/>
        </w:rPr>
        <w:t xml:space="preserve">between WUS RB and NR RB </w:t>
      </w:r>
      <w:r w:rsidRPr="00982C19">
        <w:rPr>
          <w:lang w:val="en-US"/>
        </w:rPr>
        <w:t>in dB s</w:t>
      </w:r>
      <w:r>
        <w:rPr>
          <w:lang w:val="en-US"/>
        </w:rPr>
        <w:t xml:space="preserve">cale </w:t>
      </w:r>
      <w:proofErr w:type="gramStart"/>
      <w:r>
        <w:rPr>
          <w:lang w:val="en-US"/>
        </w:rPr>
        <w:t>is</w:t>
      </w:r>
      <w:proofErr w:type="gramEnd"/>
    </w:p>
    <w:p w14:paraId="3099FD96" w14:textId="41CB0885" w:rsidR="00982C19" w:rsidRPr="00E45A5D" w:rsidRDefault="00E45A5D" w:rsidP="00FB4584">
      <w:pPr>
        <w:pStyle w:val="ListParagraph"/>
        <w:ind w:left="0"/>
        <w:rPr>
          <w:lang w:val="en-US"/>
        </w:rPr>
      </w:pPr>
      <m:oMathPara>
        <m:oMath>
          <m:r>
            <w:rPr>
              <w:rFonts w:ascii="Cambria Math" w:hAnsi="Cambria Math"/>
              <w:lang w:val="sv-SE"/>
            </w:rPr>
            <m:t>y</m:t>
          </m:r>
          <m:r>
            <w:rPr>
              <w:rFonts w:ascii="Cambria Math" w:hAnsi="Cambria Math"/>
              <w:lang w:val="en-US"/>
            </w:rPr>
            <m:t>=10∙</m:t>
          </m:r>
          <m:r>
            <w:rPr>
              <w:rFonts w:ascii="Cambria Math" w:hAnsi="Cambria Math"/>
              <w:lang w:val="sv-SE"/>
            </w:rPr>
            <m:t>log</m:t>
          </m:r>
          <m:r>
            <w:rPr>
              <w:rFonts w:ascii="Cambria Math" w:hAnsi="Cambria Math"/>
              <w:lang w:val="en-US"/>
            </w:rPr>
            <m:t>10</m:t>
          </m:r>
          <m:d>
            <m:dPr>
              <m:ctrlPr>
                <w:rPr>
                  <w:rFonts w:ascii="Cambria Math" w:hAnsi="Cambria Math"/>
                  <w:i/>
                  <w:lang w:val="en-US"/>
                </w:rPr>
              </m:ctrlPr>
            </m:dPr>
            <m:e>
              <m:f>
                <m:fPr>
                  <m:ctrlPr>
                    <w:rPr>
                      <w:rFonts w:ascii="Cambria Math" w:hAnsi="Cambria Math"/>
                      <w:i/>
                      <w:lang w:val="sv-SE"/>
                    </w:rPr>
                  </m:ctrlPr>
                </m:fPr>
                <m:num>
                  <m:sSub>
                    <m:sSubPr>
                      <m:ctrlPr>
                        <w:rPr>
                          <w:rFonts w:ascii="Cambria Math" w:hAnsi="Cambria Math"/>
                          <w:i/>
                          <w:lang w:val="sv-SE"/>
                        </w:rPr>
                      </m:ctrlPr>
                    </m:sSubPr>
                    <m:e>
                      <m:r>
                        <w:rPr>
                          <w:rFonts w:ascii="Cambria Math" w:hAnsi="Cambria Math"/>
                          <w:lang w:val="sv-SE"/>
                        </w:rPr>
                        <m:t>P</m:t>
                      </m:r>
                    </m:e>
                    <m:sub>
                      <m:r>
                        <w:rPr>
                          <w:rFonts w:ascii="Cambria Math" w:hAnsi="Cambria Math"/>
                          <w:lang w:val="sv-SE"/>
                        </w:rPr>
                        <m:t>boost</m:t>
                      </m:r>
                    </m:sub>
                  </m:sSub>
                </m:num>
                <m:den>
                  <m:sSub>
                    <m:sSubPr>
                      <m:ctrlPr>
                        <w:rPr>
                          <w:rFonts w:ascii="Cambria Math" w:hAnsi="Cambria Math"/>
                          <w:i/>
                          <w:lang w:val="sv-SE"/>
                        </w:rPr>
                      </m:ctrlPr>
                    </m:sSubPr>
                    <m:e>
                      <m:r>
                        <w:rPr>
                          <w:rFonts w:ascii="Cambria Math" w:hAnsi="Cambria Math"/>
                          <w:lang w:val="sv-SE"/>
                        </w:rPr>
                        <m:t>P</m:t>
                      </m:r>
                    </m:e>
                    <m:sub>
                      <m:r>
                        <w:rPr>
                          <w:rFonts w:ascii="Cambria Math" w:hAnsi="Cambria Math"/>
                          <w:lang w:val="sv-SE"/>
                        </w:rPr>
                        <m:t>deboostin</m:t>
                      </m:r>
                      <m:sSub>
                        <m:sSubPr>
                          <m:ctrlPr>
                            <w:rPr>
                              <w:rFonts w:ascii="Cambria Math" w:hAnsi="Cambria Math"/>
                              <w:i/>
                              <w:lang w:val="sv-SE"/>
                            </w:rPr>
                          </m:ctrlPr>
                        </m:sSubPr>
                        <m:e>
                          <m:r>
                            <w:rPr>
                              <w:rFonts w:ascii="Cambria Math" w:hAnsi="Cambria Math"/>
                              <w:lang w:val="sv-SE"/>
                            </w:rPr>
                            <m:t>g</m:t>
                          </m:r>
                        </m:e>
                        <m:sub>
                          <m:r>
                            <w:rPr>
                              <w:rFonts w:ascii="Cambria Math" w:hAnsi="Cambria Math"/>
                              <w:lang w:val="sv-SE"/>
                            </w:rPr>
                            <m:t>NR</m:t>
                          </m:r>
                        </m:sub>
                      </m:sSub>
                    </m:sub>
                  </m:sSub>
                </m:den>
              </m:f>
            </m:e>
          </m:d>
          <m:r>
            <w:rPr>
              <w:rFonts w:ascii="Cambria Math" w:hAnsi="Cambria Math"/>
              <w:lang w:val="sv-SE"/>
            </w:rPr>
            <m:t>=10∙log</m:t>
          </m:r>
          <m:r>
            <w:rPr>
              <w:rFonts w:ascii="Cambria Math" w:hAnsi="Cambria Math"/>
              <w:lang w:val="en-US"/>
            </w:rPr>
            <m:t>10</m:t>
          </m:r>
          <m:d>
            <m:dPr>
              <m:ctrlPr>
                <w:rPr>
                  <w:rFonts w:ascii="Cambria Math" w:hAnsi="Cambria Math"/>
                  <w:i/>
                  <w:lang w:val="en-US"/>
                </w:rPr>
              </m:ctrlPr>
            </m:dPr>
            <m:e>
              <m:f>
                <m:fPr>
                  <m:ctrlPr>
                    <w:rPr>
                      <w:rFonts w:ascii="Cambria Math" w:hAnsi="Cambria Math"/>
                      <w:i/>
                      <w:lang w:val="sv-SE"/>
                    </w:rPr>
                  </m:ctrlPr>
                </m:fPr>
                <m:num>
                  <m:sSub>
                    <m:sSubPr>
                      <m:ctrlPr>
                        <w:rPr>
                          <w:rFonts w:ascii="Cambria Math" w:hAnsi="Cambria Math"/>
                          <w:i/>
                          <w:lang w:val="sv-SE"/>
                        </w:rPr>
                      </m:ctrlPr>
                    </m:sSubPr>
                    <m:e>
                      <m:r>
                        <w:rPr>
                          <w:rFonts w:ascii="Cambria Math" w:hAnsi="Cambria Math"/>
                          <w:lang w:val="sv-SE"/>
                        </w:rPr>
                        <m:t>P</m:t>
                      </m:r>
                    </m:e>
                    <m:sub>
                      <m:r>
                        <w:rPr>
                          <w:rFonts w:ascii="Cambria Math" w:hAnsi="Cambria Math"/>
                          <w:lang w:val="sv-SE"/>
                        </w:rPr>
                        <m:t>av</m:t>
                      </m:r>
                    </m:sub>
                  </m:sSub>
                  <m:r>
                    <w:rPr>
                      <w:rFonts w:ascii="Cambria Math" w:hAnsi="Cambria Math"/>
                      <w:lang w:val="en-US"/>
                    </w:rPr>
                    <m:t>∙</m:t>
                  </m:r>
                  <m:sSup>
                    <m:sSupPr>
                      <m:ctrlPr>
                        <w:rPr>
                          <w:rFonts w:ascii="Cambria Math" w:hAnsi="Cambria Math"/>
                          <w:i/>
                          <w:lang w:val="sv-SE"/>
                        </w:rPr>
                      </m:ctrlPr>
                    </m:sSupPr>
                    <m:e>
                      <m:r>
                        <w:rPr>
                          <w:rFonts w:ascii="Cambria Math" w:hAnsi="Cambria Math"/>
                          <w:lang w:val="en-US"/>
                        </w:rPr>
                        <m:t>10</m:t>
                      </m:r>
                    </m:e>
                    <m:sup>
                      <m:f>
                        <m:fPr>
                          <m:ctrlPr>
                            <w:rPr>
                              <w:rFonts w:ascii="Cambria Math" w:hAnsi="Cambria Math"/>
                              <w:i/>
                              <w:lang w:val="sv-SE"/>
                            </w:rPr>
                          </m:ctrlPr>
                        </m:fPr>
                        <m:num>
                          <m:r>
                            <w:rPr>
                              <w:rFonts w:ascii="Cambria Math" w:hAnsi="Cambria Math"/>
                              <w:lang w:val="sv-SE"/>
                            </w:rPr>
                            <m:t>x</m:t>
                          </m:r>
                        </m:num>
                        <m:den>
                          <m:r>
                            <w:rPr>
                              <w:rFonts w:ascii="Cambria Math" w:hAnsi="Cambria Math"/>
                              <w:lang w:val="en-US"/>
                            </w:rPr>
                            <m:t>10</m:t>
                          </m:r>
                        </m:den>
                      </m:f>
                    </m:sup>
                  </m:sSup>
                </m:num>
                <m:den>
                  <m:sSub>
                    <m:sSubPr>
                      <m:ctrlPr>
                        <w:rPr>
                          <w:rFonts w:ascii="Cambria Math" w:hAnsi="Cambria Math"/>
                          <w:i/>
                          <w:lang w:val="sv-SE"/>
                        </w:rPr>
                      </m:ctrlPr>
                    </m:sSubPr>
                    <m:e>
                      <m:r>
                        <w:rPr>
                          <w:rFonts w:ascii="Cambria Math" w:hAnsi="Cambria Math"/>
                          <w:lang w:val="sv-SE"/>
                        </w:rPr>
                        <m:t>P</m:t>
                      </m:r>
                    </m:e>
                    <m:sub>
                      <m:r>
                        <w:rPr>
                          <w:rFonts w:ascii="Cambria Math" w:hAnsi="Cambria Math"/>
                          <w:lang w:val="sv-SE"/>
                        </w:rPr>
                        <m:t>av</m:t>
                      </m:r>
                    </m:sub>
                  </m:sSub>
                  <m:f>
                    <m:fPr>
                      <m:ctrlPr>
                        <w:rPr>
                          <w:rFonts w:ascii="Cambria Math" w:hAnsi="Cambria Math"/>
                          <w:i/>
                          <w:lang w:val="sv-SE"/>
                        </w:rPr>
                      </m:ctrlPr>
                    </m:fPr>
                    <m:num>
                      <m:sSub>
                        <m:sSubPr>
                          <m:ctrlPr>
                            <w:rPr>
                              <w:rFonts w:ascii="Cambria Math" w:hAnsi="Cambria Math"/>
                              <w:i/>
                              <w:lang w:val="sv-SE"/>
                            </w:rPr>
                          </m:ctrlPr>
                        </m:sSubPr>
                        <m:e>
                          <m:r>
                            <w:rPr>
                              <w:rFonts w:ascii="Cambria Math" w:hAnsi="Cambria Math"/>
                              <w:lang w:val="sv-SE"/>
                            </w:rPr>
                            <m:t>N</m:t>
                          </m:r>
                        </m:e>
                        <m:sub>
                          <m:r>
                            <w:rPr>
                              <w:rFonts w:ascii="Cambria Math" w:hAnsi="Cambria Math"/>
                              <w:lang w:val="sv-SE"/>
                            </w:rPr>
                            <m:t>ful</m:t>
                          </m:r>
                          <m:sSub>
                            <m:sSubPr>
                              <m:ctrlPr>
                                <w:rPr>
                                  <w:rFonts w:ascii="Cambria Math" w:hAnsi="Cambria Math"/>
                                  <w:i/>
                                  <w:lang w:val="sv-SE"/>
                                </w:rPr>
                              </m:ctrlPr>
                            </m:sSubPr>
                            <m:e>
                              <m:r>
                                <w:rPr>
                                  <w:rFonts w:ascii="Cambria Math" w:hAnsi="Cambria Math"/>
                                  <w:lang w:val="sv-SE"/>
                                </w:rPr>
                                <m:t>l</m:t>
                              </m:r>
                            </m:e>
                            <m:sub>
                              <m:r>
                                <w:rPr>
                                  <w:rFonts w:ascii="Cambria Math" w:hAnsi="Cambria Math"/>
                                  <w:lang w:val="sv-SE"/>
                                </w:rPr>
                                <m:t>RB</m:t>
                              </m:r>
                            </m:sub>
                          </m:sSub>
                        </m:sub>
                      </m:sSub>
                      <m:r>
                        <w:rPr>
                          <w:rFonts w:ascii="Cambria Math" w:hAnsi="Cambria Math"/>
                          <w:lang w:val="en-US"/>
                        </w:rPr>
                        <m:t>-</m:t>
                      </m:r>
                      <m:sSup>
                        <m:sSupPr>
                          <m:ctrlPr>
                            <w:rPr>
                              <w:rFonts w:ascii="Cambria Math" w:hAnsi="Cambria Math"/>
                              <w:i/>
                              <w:lang w:val="sv-SE"/>
                            </w:rPr>
                          </m:ctrlPr>
                        </m:sSupPr>
                        <m:e>
                          <m:r>
                            <w:rPr>
                              <w:rFonts w:ascii="Cambria Math" w:hAnsi="Cambria Math"/>
                              <w:lang w:val="en-US"/>
                            </w:rPr>
                            <m:t>10</m:t>
                          </m:r>
                        </m:e>
                        <m:sup>
                          <m:f>
                            <m:fPr>
                              <m:ctrlPr>
                                <w:rPr>
                                  <w:rFonts w:ascii="Cambria Math" w:hAnsi="Cambria Math"/>
                                  <w:i/>
                                  <w:lang w:val="sv-SE"/>
                                </w:rPr>
                              </m:ctrlPr>
                            </m:fPr>
                            <m:num>
                              <m:r>
                                <w:rPr>
                                  <w:rFonts w:ascii="Cambria Math" w:hAnsi="Cambria Math"/>
                                  <w:lang w:val="sv-SE"/>
                                </w:rPr>
                                <m:t>x</m:t>
                              </m:r>
                            </m:num>
                            <m:den>
                              <m:r>
                                <w:rPr>
                                  <w:rFonts w:ascii="Cambria Math" w:hAnsi="Cambria Math"/>
                                  <w:lang w:val="en-US"/>
                                </w:rPr>
                                <m:t>10</m:t>
                              </m:r>
                            </m:den>
                          </m:f>
                        </m:sup>
                      </m:sSup>
                      <m:r>
                        <w:rPr>
                          <w:rFonts w:ascii="Cambria Math" w:hAnsi="Cambria Math"/>
                          <w:lang w:val="en-US"/>
                        </w:rPr>
                        <m:t xml:space="preserve"> ∙</m:t>
                      </m:r>
                      <m:sSub>
                        <m:sSubPr>
                          <m:ctrlPr>
                            <w:rPr>
                              <w:rFonts w:ascii="Cambria Math" w:hAnsi="Cambria Math"/>
                              <w:i/>
                              <w:lang w:val="sv-SE"/>
                            </w:rPr>
                          </m:ctrlPr>
                        </m:sSubPr>
                        <m:e>
                          <m:r>
                            <w:rPr>
                              <w:rFonts w:ascii="Cambria Math" w:hAnsi="Cambria Math"/>
                              <w:lang w:val="sv-SE"/>
                            </w:rPr>
                            <m:t>N</m:t>
                          </m:r>
                        </m:e>
                        <m:sub>
                          <m:r>
                            <w:rPr>
                              <w:rFonts w:ascii="Cambria Math" w:hAnsi="Cambria Math"/>
                              <w:lang w:val="sv-SE"/>
                            </w:rPr>
                            <m:t>R</m:t>
                          </m:r>
                          <m:sSub>
                            <m:sSubPr>
                              <m:ctrlPr>
                                <w:rPr>
                                  <w:rFonts w:ascii="Cambria Math" w:hAnsi="Cambria Math"/>
                                  <w:i/>
                                  <w:lang w:val="sv-SE"/>
                                </w:rPr>
                              </m:ctrlPr>
                            </m:sSubPr>
                            <m:e>
                              <m:r>
                                <w:rPr>
                                  <w:rFonts w:ascii="Cambria Math" w:hAnsi="Cambria Math"/>
                                  <w:lang w:val="sv-SE"/>
                                </w:rPr>
                                <m:t>B</m:t>
                              </m:r>
                            </m:e>
                            <m:sub>
                              <m:r>
                                <w:rPr>
                                  <w:rFonts w:ascii="Cambria Math" w:hAnsi="Cambria Math"/>
                                  <w:lang w:val="sv-SE"/>
                                </w:rPr>
                                <m:t>WUS</m:t>
                              </m:r>
                            </m:sub>
                          </m:sSub>
                        </m:sub>
                      </m:sSub>
                    </m:num>
                    <m:den>
                      <m:sSub>
                        <m:sSubPr>
                          <m:ctrlPr>
                            <w:rPr>
                              <w:rFonts w:ascii="Cambria Math" w:hAnsi="Cambria Math"/>
                              <w:i/>
                              <w:lang w:val="sv-SE"/>
                            </w:rPr>
                          </m:ctrlPr>
                        </m:sSubPr>
                        <m:e>
                          <m:r>
                            <w:rPr>
                              <w:rFonts w:ascii="Cambria Math" w:hAnsi="Cambria Math"/>
                              <w:lang w:val="sv-SE"/>
                            </w:rPr>
                            <m:t>N</m:t>
                          </m:r>
                        </m:e>
                        <m:sub>
                          <m:r>
                            <w:rPr>
                              <w:rFonts w:ascii="Cambria Math" w:hAnsi="Cambria Math"/>
                              <w:lang w:val="sv-SE"/>
                            </w:rPr>
                            <m:t>ful</m:t>
                          </m:r>
                          <m:sSub>
                            <m:sSubPr>
                              <m:ctrlPr>
                                <w:rPr>
                                  <w:rFonts w:ascii="Cambria Math" w:hAnsi="Cambria Math"/>
                                  <w:i/>
                                  <w:lang w:val="sv-SE"/>
                                </w:rPr>
                              </m:ctrlPr>
                            </m:sSubPr>
                            <m:e>
                              <m:r>
                                <w:rPr>
                                  <w:rFonts w:ascii="Cambria Math" w:hAnsi="Cambria Math"/>
                                  <w:lang w:val="sv-SE"/>
                                </w:rPr>
                                <m:t>l</m:t>
                              </m:r>
                            </m:e>
                            <m:sub>
                              <m:r>
                                <w:rPr>
                                  <w:rFonts w:ascii="Cambria Math" w:hAnsi="Cambria Math"/>
                                  <w:lang w:val="sv-SE"/>
                                </w:rPr>
                                <m:t>RB</m:t>
                              </m:r>
                            </m:sub>
                          </m:sSub>
                        </m:sub>
                      </m:sSub>
                      <m:r>
                        <w:rPr>
                          <w:rFonts w:ascii="Cambria Math" w:hAnsi="Cambria Math"/>
                          <w:lang w:val="en-US"/>
                        </w:rPr>
                        <m:t>-</m:t>
                      </m:r>
                      <m:sSub>
                        <m:sSubPr>
                          <m:ctrlPr>
                            <w:rPr>
                              <w:rFonts w:ascii="Cambria Math" w:hAnsi="Cambria Math"/>
                              <w:i/>
                              <w:lang w:val="sv-SE"/>
                            </w:rPr>
                          </m:ctrlPr>
                        </m:sSubPr>
                        <m:e>
                          <m:r>
                            <w:rPr>
                              <w:rFonts w:ascii="Cambria Math" w:hAnsi="Cambria Math"/>
                              <w:lang w:val="sv-SE"/>
                            </w:rPr>
                            <m:t>N</m:t>
                          </m:r>
                        </m:e>
                        <m:sub>
                          <m:r>
                            <w:rPr>
                              <w:rFonts w:ascii="Cambria Math" w:hAnsi="Cambria Math"/>
                              <w:lang w:val="sv-SE"/>
                            </w:rPr>
                            <m:t>R</m:t>
                          </m:r>
                          <m:sSub>
                            <m:sSubPr>
                              <m:ctrlPr>
                                <w:rPr>
                                  <w:rFonts w:ascii="Cambria Math" w:hAnsi="Cambria Math"/>
                                  <w:i/>
                                  <w:lang w:val="sv-SE"/>
                                </w:rPr>
                              </m:ctrlPr>
                            </m:sSubPr>
                            <m:e>
                              <m:r>
                                <w:rPr>
                                  <w:rFonts w:ascii="Cambria Math" w:hAnsi="Cambria Math"/>
                                  <w:lang w:val="sv-SE"/>
                                </w:rPr>
                                <m:t>B</m:t>
                              </m:r>
                            </m:e>
                            <m:sub>
                              <m:r>
                                <w:rPr>
                                  <w:rFonts w:ascii="Cambria Math" w:hAnsi="Cambria Math"/>
                                  <w:lang w:val="sv-SE"/>
                                </w:rPr>
                                <m:t>WUS</m:t>
                              </m:r>
                            </m:sub>
                          </m:sSub>
                        </m:sub>
                      </m:sSub>
                    </m:den>
                  </m:f>
                </m:den>
              </m:f>
            </m:e>
          </m:d>
          <m:r>
            <w:rPr>
              <w:rFonts w:ascii="Cambria Math" w:hAnsi="Cambria Math"/>
              <w:lang w:val="en-US"/>
            </w:rPr>
            <m:t>=10*</m:t>
          </m:r>
          <m:r>
            <w:rPr>
              <w:rFonts w:ascii="Cambria Math" w:hAnsi="Cambria Math"/>
              <w:lang w:val="sv-SE"/>
            </w:rPr>
            <m:t>log</m:t>
          </m:r>
          <m:r>
            <w:rPr>
              <w:rFonts w:ascii="Cambria Math" w:hAnsi="Cambria Math"/>
              <w:lang w:val="en-US"/>
            </w:rPr>
            <m:t>10</m:t>
          </m:r>
          <m:d>
            <m:dPr>
              <m:ctrlPr>
                <w:rPr>
                  <w:rFonts w:ascii="Cambria Math" w:hAnsi="Cambria Math"/>
                  <w:i/>
                  <w:lang w:val="en-US"/>
                </w:rPr>
              </m:ctrlPr>
            </m:dPr>
            <m:e>
              <m:f>
                <m:fPr>
                  <m:ctrlPr>
                    <w:rPr>
                      <w:rFonts w:ascii="Cambria Math" w:hAnsi="Cambria Math"/>
                      <w:i/>
                      <w:lang w:val="sv-SE"/>
                    </w:rPr>
                  </m:ctrlPr>
                </m:fPr>
                <m:num>
                  <m:sSup>
                    <m:sSupPr>
                      <m:ctrlPr>
                        <w:rPr>
                          <w:rFonts w:ascii="Cambria Math" w:hAnsi="Cambria Math"/>
                          <w:i/>
                          <w:lang w:val="sv-SE"/>
                        </w:rPr>
                      </m:ctrlPr>
                    </m:sSupPr>
                    <m:e>
                      <m:r>
                        <w:rPr>
                          <w:rFonts w:ascii="Cambria Math" w:hAnsi="Cambria Math"/>
                          <w:lang w:val="en-US"/>
                        </w:rPr>
                        <m:t>10</m:t>
                      </m:r>
                    </m:e>
                    <m:sup>
                      <m:f>
                        <m:fPr>
                          <m:ctrlPr>
                            <w:rPr>
                              <w:rFonts w:ascii="Cambria Math" w:hAnsi="Cambria Math"/>
                              <w:i/>
                              <w:lang w:val="sv-SE"/>
                            </w:rPr>
                          </m:ctrlPr>
                        </m:fPr>
                        <m:num>
                          <m:r>
                            <w:rPr>
                              <w:rFonts w:ascii="Cambria Math" w:hAnsi="Cambria Math"/>
                              <w:lang w:val="sv-SE"/>
                            </w:rPr>
                            <m:t>x</m:t>
                          </m:r>
                        </m:num>
                        <m:den>
                          <m:r>
                            <w:rPr>
                              <w:rFonts w:ascii="Cambria Math" w:hAnsi="Cambria Math"/>
                              <w:lang w:val="en-US"/>
                            </w:rPr>
                            <m:t>10</m:t>
                          </m:r>
                        </m:den>
                      </m:f>
                    </m:sup>
                  </m:sSup>
                  <m:r>
                    <w:rPr>
                      <w:rFonts w:ascii="Cambria Math" w:hAnsi="Cambria Math"/>
                      <w:lang w:val="sv-SE"/>
                    </w:rPr>
                    <m:t xml:space="preserve"> ∙</m:t>
                  </m:r>
                  <m:sSub>
                    <m:sSubPr>
                      <m:ctrlPr>
                        <w:rPr>
                          <w:rFonts w:ascii="Cambria Math" w:hAnsi="Cambria Math"/>
                          <w:i/>
                          <w:lang w:val="sv-SE"/>
                        </w:rPr>
                      </m:ctrlPr>
                    </m:sSubPr>
                    <m:e>
                      <m:r>
                        <w:rPr>
                          <w:rFonts w:ascii="Cambria Math" w:hAnsi="Cambria Math"/>
                          <w:lang w:val="sv-SE"/>
                        </w:rPr>
                        <m:t>(N</m:t>
                      </m:r>
                    </m:e>
                    <m:sub>
                      <m:r>
                        <w:rPr>
                          <w:rFonts w:ascii="Cambria Math" w:hAnsi="Cambria Math"/>
                          <w:lang w:val="sv-SE"/>
                        </w:rPr>
                        <m:t>ful</m:t>
                      </m:r>
                      <m:sSub>
                        <m:sSubPr>
                          <m:ctrlPr>
                            <w:rPr>
                              <w:rFonts w:ascii="Cambria Math" w:hAnsi="Cambria Math"/>
                              <w:i/>
                              <w:lang w:val="sv-SE"/>
                            </w:rPr>
                          </m:ctrlPr>
                        </m:sSubPr>
                        <m:e>
                          <m:r>
                            <w:rPr>
                              <w:rFonts w:ascii="Cambria Math" w:hAnsi="Cambria Math"/>
                              <w:lang w:val="sv-SE"/>
                            </w:rPr>
                            <m:t>l</m:t>
                          </m:r>
                        </m:e>
                        <m:sub>
                          <m:r>
                            <w:rPr>
                              <w:rFonts w:ascii="Cambria Math" w:hAnsi="Cambria Math"/>
                              <w:lang w:val="sv-SE"/>
                            </w:rPr>
                            <m:t>RB</m:t>
                          </m:r>
                        </m:sub>
                      </m:sSub>
                    </m:sub>
                  </m:sSub>
                  <m:r>
                    <w:rPr>
                      <w:rFonts w:ascii="Cambria Math" w:hAnsi="Cambria Math"/>
                      <w:lang w:val="en-US"/>
                    </w:rPr>
                    <m:t>-</m:t>
                  </m:r>
                  <m:sSub>
                    <m:sSubPr>
                      <m:ctrlPr>
                        <w:rPr>
                          <w:rFonts w:ascii="Cambria Math" w:hAnsi="Cambria Math"/>
                          <w:i/>
                          <w:lang w:val="sv-SE"/>
                        </w:rPr>
                      </m:ctrlPr>
                    </m:sSubPr>
                    <m:e>
                      <m:r>
                        <w:rPr>
                          <w:rFonts w:ascii="Cambria Math" w:hAnsi="Cambria Math"/>
                          <w:lang w:val="sv-SE"/>
                        </w:rPr>
                        <m:t>N</m:t>
                      </m:r>
                    </m:e>
                    <m:sub>
                      <m:r>
                        <w:rPr>
                          <w:rFonts w:ascii="Cambria Math" w:hAnsi="Cambria Math"/>
                          <w:lang w:val="sv-SE"/>
                        </w:rPr>
                        <m:t>R</m:t>
                      </m:r>
                      <m:sSub>
                        <m:sSubPr>
                          <m:ctrlPr>
                            <w:rPr>
                              <w:rFonts w:ascii="Cambria Math" w:hAnsi="Cambria Math"/>
                              <w:i/>
                              <w:lang w:val="sv-SE"/>
                            </w:rPr>
                          </m:ctrlPr>
                        </m:sSubPr>
                        <m:e>
                          <m:r>
                            <w:rPr>
                              <w:rFonts w:ascii="Cambria Math" w:hAnsi="Cambria Math"/>
                              <w:lang w:val="sv-SE"/>
                            </w:rPr>
                            <m:t>B</m:t>
                          </m:r>
                        </m:e>
                        <m:sub>
                          <m:r>
                            <w:rPr>
                              <w:rFonts w:ascii="Cambria Math" w:hAnsi="Cambria Math"/>
                              <w:lang w:val="sv-SE"/>
                            </w:rPr>
                            <m:t>WUS</m:t>
                          </m:r>
                        </m:sub>
                      </m:sSub>
                    </m:sub>
                  </m:sSub>
                  <m:r>
                    <w:rPr>
                      <w:rFonts w:ascii="Cambria Math" w:hAnsi="Cambria Math"/>
                      <w:lang w:val="sv-SE"/>
                    </w:rPr>
                    <m:t xml:space="preserve">) </m:t>
                  </m:r>
                </m:num>
                <m:den>
                  <m:sSub>
                    <m:sSubPr>
                      <m:ctrlPr>
                        <w:rPr>
                          <w:rFonts w:ascii="Cambria Math" w:hAnsi="Cambria Math"/>
                          <w:i/>
                          <w:lang w:val="sv-SE"/>
                        </w:rPr>
                      </m:ctrlPr>
                    </m:sSubPr>
                    <m:e>
                      <m:r>
                        <w:rPr>
                          <w:rFonts w:ascii="Cambria Math" w:hAnsi="Cambria Math"/>
                          <w:lang w:val="sv-SE"/>
                        </w:rPr>
                        <m:t>N</m:t>
                      </m:r>
                    </m:e>
                    <m:sub>
                      <m:r>
                        <w:rPr>
                          <w:rFonts w:ascii="Cambria Math" w:hAnsi="Cambria Math"/>
                          <w:lang w:val="sv-SE"/>
                        </w:rPr>
                        <m:t>ful</m:t>
                      </m:r>
                      <m:sSub>
                        <m:sSubPr>
                          <m:ctrlPr>
                            <w:rPr>
                              <w:rFonts w:ascii="Cambria Math" w:hAnsi="Cambria Math"/>
                              <w:i/>
                              <w:lang w:val="sv-SE"/>
                            </w:rPr>
                          </m:ctrlPr>
                        </m:sSubPr>
                        <m:e>
                          <m:r>
                            <w:rPr>
                              <w:rFonts w:ascii="Cambria Math" w:hAnsi="Cambria Math"/>
                              <w:lang w:val="sv-SE"/>
                            </w:rPr>
                            <m:t>l</m:t>
                          </m:r>
                        </m:e>
                        <m:sub>
                          <m:r>
                            <w:rPr>
                              <w:rFonts w:ascii="Cambria Math" w:hAnsi="Cambria Math"/>
                              <w:lang w:val="sv-SE"/>
                            </w:rPr>
                            <m:t>RB</m:t>
                          </m:r>
                        </m:sub>
                      </m:sSub>
                    </m:sub>
                  </m:sSub>
                  <m:r>
                    <w:rPr>
                      <w:rFonts w:ascii="Cambria Math" w:hAnsi="Cambria Math"/>
                      <w:lang w:val="en-US"/>
                    </w:rPr>
                    <m:t>-</m:t>
                  </m:r>
                  <m:sSup>
                    <m:sSupPr>
                      <m:ctrlPr>
                        <w:rPr>
                          <w:rFonts w:ascii="Cambria Math" w:hAnsi="Cambria Math"/>
                          <w:i/>
                          <w:lang w:val="sv-SE"/>
                        </w:rPr>
                      </m:ctrlPr>
                    </m:sSupPr>
                    <m:e>
                      <m:r>
                        <w:rPr>
                          <w:rFonts w:ascii="Cambria Math" w:hAnsi="Cambria Math"/>
                          <w:lang w:val="en-US"/>
                        </w:rPr>
                        <m:t>10</m:t>
                      </m:r>
                    </m:e>
                    <m:sup>
                      <m:f>
                        <m:fPr>
                          <m:ctrlPr>
                            <w:rPr>
                              <w:rFonts w:ascii="Cambria Math" w:hAnsi="Cambria Math"/>
                              <w:i/>
                              <w:lang w:val="sv-SE"/>
                            </w:rPr>
                          </m:ctrlPr>
                        </m:fPr>
                        <m:num>
                          <m:r>
                            <w:rPr>
                              <w:rFonts w:ascii="Cambria Math" w:hAnsi="Cambria Math"/>
                              <w:lang w:val="sv-SE"/>
                            </w:rPr>
                            <m:t>x</m:t>
                          </m:r>
                        </m:num>
                        <m:den>
                          <m:r>
                            <w:rPr>
                              <w:rFonts w:ascii="Cambria Math" w:hAnsi="Cambria Math"/>
                              <w:lang w:val="en-US"/>
                            </w:rPr>
                            <m:t>10</m:t>
                          </m:r>
                        </m:den>
                      </m:f>
                    </m:sup>
                  </m:sSup>
                  <m:r>
                    <w:rPr>
                      <w:rFonts w:ascii="Cambria Math" w:hAnsi="Cambria Math"/>
                      <w:lang w:val="en-US"/>
                    </w:rPr>
                    <m:t xml:space="preserve"> ∙</m:t>
                  </m:r>
                  <m:sSub>
                    <m:sSubPr>
                      <m:ctrlPr>
                        <w:rPr>
                          <w:rFonts w:ascii="Cambria Math" w:hAnsi="Cambria Math"/>
                          <w:i/>
                          <w:lang w:val="sv-SE"/>
                        </w:rPr>
                      </m:ctrlPr>
                    </m:sSubPr>
                    <m:e>
                      <m:r>
                        <w:rPr>
                          <w:rFonts w:ascii="Cambria Math" w:hAnsi="Cambria Math"/>
                          <w:lang w:val="sv-SE"/>
                        </w:rPr>
                        <m:t>N</m:t>
                      </m:r>
                    </m:e>
                    <m:sub>
                      <m:r>
                        <w:rPr>
                          <w:rFonts w:ascii="Cambria Math" w:hAnsi="Cambria Math"/>
                          <w:lang w:val="sv-SE"/>
                        </w:rPr>
                        <m:t>R</m:t>
                      </m:r>
                      <m:sSub>
                        <m:sSubPr>
                          <m:ctrlPr>
                            <w:rPr>
                              <w:rFonts w:ascii="Cambria Math" w:hAnsi="Cambria Math"/>
                              <w:i/>
                              <w:lang w:val="sv-SE"/>
                            </w:rPr>
                          </m:ctrlPr>
                        </m:sSubPr>
                        <m:e>
                          <m:r>
                            <w:rPr>
                              <w:rFonts w:ascii="Cambria Math" w:hAnsi="Cambria Math"/>
                              <w:lang w:val="sv-SE"/>
                            </w:rPr>
                            <m:t>B</m:t>
                          </m:r>
                        </m:e>
                        <m:sub>
                          <m:r>
                            <w:rPr>
                              <w:rFonts w:ascii="Cambria Math" w:hAnsi="Cambria Math"/>
                              <w:lang w:val="sv-SE"/>
                            </w:rPr>
                            <m:t>WUS</m:t>
                          </m:r>
                        </m:sub>
                      </m:sSub>
                    </m:sub>
                  </m:sSub>
                </m:den>
              </m:f>
            </m:e>
          </m:d>
          <m:r>
            <w:rPr>
              <w:rFonts w:ascii="Cambria Math" w:hAnsi="Cambria Math"/>
              <w:lang w:val="en-US"/>
            </w:rPr>
            <m:t>= x+10*</m:t>
          </m:r>
          <m:r>
            <w:rPr>
              <w:rFonts w:ascii="Cambria Math" w:hAnsi="Cambria Math"/>
              <w:lang w:val="sv-SE"/>
            </w:rPr>
            <m:t>log</m:t>
          </m:r>
          <m:r>
            <w:rPr>
              <w:rFonts w:ascii="Cambria Math" w:hAnsi="Cambria Math"/>
              <w:lang w:val="en-US"/>
            </w:rPr>
            <m:t>10</m:t>
          </m:r>
          <m:d>
            <m:dPr>
              <m:ctrlPr>
                <w:rPr>
                  <w:rFonts w:ascii="Cambria Math" w:hAnsi="Cambria Math"/>
                  <w:i/>
                  <w:lang w:val="en-US"/>
                </w:rPr>
              </m:ctrlPr>
            </m:dPr>
            <m:e>
              <m:f>
                <m:fPr>
                  <m:ctrlPr>
                    <w:rPr>
                      <w:rFonts w:ascii="Cambria Math" w:hAnsi="Cambria Math"/>
                      <w:i/>
                      <w:lang w:val="sv-SE"/>
                    </w:rPr>
                  </m:ctrlPr>
                </m:fPr>
                <m:num>
                  <m:sSub>
                    <m:sSubPr>
                      <m:ctrlPr>
                        <w:rPr>
                          <w:rFonts w:ascii="Cambria Math" w:hAnsi="Cambria Math"/>
                          <w:i/>
                          <w:lang w:val="sv-SE"/>
                        </w:rPr>
                      </m:ctrlPr>
                    </m:sSubPr>
                    <m:e>
                      <m:r>
                        <w:rPr>
                          <w:rFonts w:ascii="Cambria Math" w:hAnsi="Cambria Math"/>
                          <w:lang w:val="sv-SE"/>
                        </w:rPr>
                        <m:t>N</m:t>
                      </m:r>
                    </m:e>
                    <m:sub>
                      <m:r>
                        <w:rPr>
                          <w:rFonts w:ascii="Cambria Math" w:hAnsi="Cambria Math"/>
                          <w:lang w:val="sv-SE"/>
                        </w:rPr>
                        <m:t>ful</m:t>
                      </m:r>
                      <m:sSub>
                        <m:sSubPr>
                          <m:ctrlPr>
                            <w:rPr>
                              <w:rFonts w:ascii="Cambria Math" w:hAnsi="Cambria Math"/>
                              <w:i/>
                              <w:lang w:val="sv-SE"/>
                            </w:rPr>
                          </m:ctrlPr>
                        </m:sSubPr>
                        <m:e>
                          <m:r>
                            <w:rPr>
                              <w:rFonts w:ascii="Cambria Math" w:hAnsi="Cambria Math"/>
                              <w:lang w:val="sv-SE"/>
                            </w:rPr>
                            <m:t>l</m:t>
                          </m:r>
                        </m:e>
                        <m:sub>
                          <m:r>
                            <w:rPr>
                              <w:rFonts w:ascii="Cambria Math" w:hAnsi="Cambria Math"/>
                              <w:lang w:val="sv-SE"/>
                            </w:rPr>
                            <m:t>RB</m:t>
                          </m:r>
                        </m:sub>
                      </m:sSub>
                    </m:sub>
                  </m:sSub>
                  <m:r>
                    <w:rPr>
                      <w:rFonts w:ascii="Cambria Math" w:hAnsi="Cambria Math"/>
                      <w:lang w:val="en-US"/>
                    </w:rPr>
                    <m:t>-</m:t>
                  </m:r>
                  <m:sSub>
                    <m:sSubPr>
                      <m:ctrlPr>
                        <w:rPr>
                          <w:rFonts w:ascii="Cambria Math" w:hAnsi="Cambria Math"/>
                          <w:i/>
                          <w:lang w:val="sv-SE"/>
                        </w:rPr>
                      </m:ctrlPr>
                    </m:sSubPr>
                    <m:e>
                      <m:r>
                        <w:rPr>
                          <w:rFonts w:ascii="Cambria Math" w:hAnsi="Cambria Math"/>
                          <w:lang w:val="sv-SE"/>
                        </w:rPr>
                        <m:t>N</m:t>
                      </m:r>
                    </m:e>
                    <m:sub>
                      <m:r>
                        <w:rPr>
                          <w:rFonts w:ascii="Cambria Math" w:hAnsi="Cambria Math"/>
                          <w:lang w:val="sv-SE"/>
                        </w:rPr>
                        <m:t>R</m:t>
                      </m:r>
                      <m:sSub>
                        <m:sSubPr>
                          <m:ctrlPr>
                            <w:rPr>
                              <w:rFonts w:ascii="Cambria Math" w:hAnsi="Cambria Math"/>
                              <w:i/>
                              <w:lang w:val="sv-SE"/>
                            </w:rPr>
                          </m:ctrlPr>
                        </m:sSubPr>
                        <m:e>
                          <m:r>
                            <w:rPr>
                              <w:rFonts w:ascii="Cambria Math" w:hAnsi="Cambria Math"/>
                              <w:lang w:val="sv-SE"/>
                            </w:rPr>
                            <m:t>B</m:t>
                          </m:r>
                        </m:e>
                        <m:sub>
                          <m:r>
                            <w:rPr>
                              <w:rFonts w:ascii="Cambria Math" w:hAnsi="Cambria Math"/>
                              <w:lang w:val="sv-SE"/>
                            </w:rPr>
                            <m:t>WUS</m:t>
                          </m:r>
                        </m:sub>
                      </m:sSub>
                    </m:sub>
                  </m:sSub>
                </m:num>
                <m:den>
                  <m:sSub>
                    <m:sSubPr>
                      <m:ctrlPr>
                        <w:rPr>
                          <w:rFonts w:ascii="Cambria Math" w:hAnsi="Cambria Math"/>
                          <w:i/>
                          <w:lang w:val="sv-SE"/>
                        </w:rPr>
                      </m:ctrlPr>
                    </m:sSubPr>
                    <m:e>
                      <m:r>
                        <w:rPr>
                          <w:rFonts w:ascii="Cambria Math" w:hAnsi="Cambria Math"/>
                          <w:lang w:val="sv-SE"/>
                        </w:rPr>
                        <m:t>N</m:t>
                      </m:r>
                    </m:e>
                    <m:sub>
                      <m:r>
                        <w:rPr>
                          <w:rFonts w:ascii="Cambria Math" w:hAnsi="Cambria Math"/>
                          <w:lang w:val="sv-SE"/>
                        </w:rPr>
                        <m:t>ful</m:t>
                      </m:r>
                      <m:sSub>
                        <m:sSubPr>
                          <m:ctrlPr>
                            <w:rPr>
                              <w:rFonts w:ascii="Cambria Math" w:hAnsi="Cambria Math"/>
                              <w:i/>
                              <w:lang w:val="sv-SE"/>
                            </w:rPr>
                          </m:ctrlPr>
                        </m:sSubPr>
                        <m:e>
                          <m:r>
                            <w:rPr>
                              <w:rFonts w:ascii="Cambria Math" w:hAnsi="Cambria Math"/>
                              <w:lang w:val="sv-SE"/>
                            </w:rPr>
                            <m:t>l</m:t>
                          </m:r>
                        </m:e>
                        <m:sub>
                          <m:r>
                            <w:rPr>
                              <w:rFonts w:ascii="Cambria Math" w:hAnsi="Cambria Math"/>
                              <w:lang w:val="sv-SE"/>
                            </w:rPr>
                            <m:t>RB</m:t>
                          </m:r>
                        </m:sub>
                      </m:sSub>
                    </m:sub>
                  </m:sSub>
                  <m:r>
                    <w:rPr>
                      <w:rFonts w:ascii="Cambria Math" w:hAnsi="Cambria Math"/>
                      <w:lang w:val="en-US"/>
                    </w:rPr>
                    <m:t>-</m:t>
                  </m:r>
                  <m:sSup>
                    <m:sSupPr>
                      <m:ctrlPr>
                        <w:rPr>
                          <w:rFonts w:ascii="Cambria Math" w:hAnsi="Cambria Math"/>
                          <w:i/>
                          <w:lang w:val="sv-SE"/>
                        </w:rPr>
                      </m:ctrlPr>
                    </m:sSupPr>
                    <m:e>
                      <m:r>
                        <w:rPr>
                          <w:rFonts w:ascii="Cambria Math" w:hAnsi="Cambria Math"/>
                          <w:lang w:val="en-US"/>
                        </w:rPr>
                        <m:t>10</m:t>
                      </m:r>
                    </m:e>
                    <m:sup>
                      <m:f>
                        <m:fPr>
                          <m:ctrlPr>
                            <w:rPr>
                              <w:rFonts w:ascii="Cambria Math" w:hAnsi="Cambria Math"/>
                              <w:i/>
                              <w:lang w:val="sv-SE"/>
                            </w:rPr>
                          </m:ctrlPr>
                        </m:fPr>
                        <m:num>
                          <m:r>
                            <w:rPr>
                              <w:rFonts w:ascii="Cambria Math" w:hAnsi="Cambria Math"/>
                              <w:lang w:val="sv-SE"/>
                            </w:rPr>
                            <m:t>x</m:t>
                          </m:r>
                        </m:num>
                        <m:den>
                          <m:r>
                            <w:rPr>
                              <w:rFonts w:ascii="Cambria Math" w:hAnsi="Cambria Math"/>
                              <w:lang w:val="en-US"/>
                            </w:rPr>
                            <m:t>10</m:t>
                          </m:r>
                        </m:den>
                      </m:f>
                    </m:sup>
                  </m:sSup>
                  <m:r>
                    <w:rPr>
                      <w:rFonts w:ascii="Cambria Math" w:hAnsi="Cambria Math"/>
                      <w:lang w:val="en-US"/>
                    </w:rPr>
                    <m:t xml:space="preserve"> ∙</m:t>
                  </m:r>
                  <m:sSub>
                    <m:sSubPr>
                      <m:ctrlPr>
                        <w:rPr>
                          <w:rFonts w:ascii="Cambria Math" w:hAnsi="Cambria Math"/>
                          <w:i/>
                          <w:lang w:val="sv-SE"/>
                        </w:rPr>
                      </m:ctrlPr>
                    </m:sSubPr>
                    <m:e>
                      <m:r>
                        <w:rPr>
                          <w:rFonts w:ascii="Cambria Math" w:hAnsi="Cambria Math"/>
                          <w:lang w:val="sv-SE"/>
                        </w:rPr>
                        <m:t>N</m:t>
                      </m:r>
                    </m:e>
                    <m:sub>
                      <m:r>
                        <w:rPr>
                          <w:rFonts w:ascii="Cambria Math" w:hAnsi="Cambria Math"/>
                          <w:lang w:val="sv-SE"/>
                        </w:rPr>
                        <m:t>R</m:t>
                      </m:r>
                      <m:sSub>
                        <m:sSubPr>
                          <m:ctrlPr>
                            <w:rPr>
                              <w:rFonts w:ascii="Cambria Math" w:hAnsi="Cambria Math"/>
                              <w:i/>
                              <w:lang w:val="sv-SE"/>
                            </w:rPr>
                          </m:ctrlPr>
                        </m:sSubPr>
                        <m:e>
                          <m:r>
                            <w:rPr>
                              <w:rFonts w:ascii="Cambria Math" w:hAnsi="Cambria Math"/>
                              <w:lang w:val="sv-SE"/>
                            </w:rPr>
                            <m:t>B</m:t>
                          </m:r>
                        </m:e>
                        <m:sub>
                          <m:r>
                            <w:rPr>
                              <w:rFonts w:ascii="Cambria Math" w:hAnsi="Cambria Math"/>
                              <w:lang w:val="sv-SE"/>
                            </w:rPr>
                            <m:t>WUS</m:t>
                          </m:r>
                        </m:sub>
                      </m:sSub>
                    </m:sub>
                  </m:sSub>
                </m:den>
              </m:f>
            </m:e>
          </m:d>
        </m:oMath>
      </m:oMathPara>
    </w:p>
    <w:p w14:paraId="5ED4645E" w14:textId="77777777" w:rsidR="007959D1" w:rsidRDefault="007959D1" w:rsidP="00FB4584">
      <w:pPr>
        <w:pStyle w:val="ListParagraph"/>
        <w:ind w:left="0"/>
        <w:rPr>
          <w:lang w:val="en-US"/>
        </w:rPr>
      </w:pPr>
    </w:p>
    <w:p w14:paraId="734B9B79" w14:textId="76CD2F0D" w:rsidR="004D6D51" w:rsidRDefault="004D6D51" w:rsidP="00FB4584">
      <w:pPr>
        <w:pStyle w:val="ListParagraph"/>
        <w:ind w:left="0"/>
        <w:rPr>
          <w:lang w:val="en-US"/>
        </w:rPr>
      </w:pPr>
      <w:r>
        <w:rPr>
          <w:lang w:val="en-US"/>
        </w:rPr>
        <w:t xml:space="preserve">From the above equation, one can observe that </w:t>
      </w:r>
      <w:r w:rsidR="00AC3567">
        <w:rPr>
          <w:lang w:val="en-US"/>
        </w:rPr>
        <w:t xml:space="preserve">EPRE </w:t>
      </w:r>
      <w:r w:rsidR="00D07ADB">
        <w:rPr>
          <w:lang w:val="en-US"/>
        </w:rPr>
        <w:t>will change</w:t>
      </w:r>
      <w:r w:rsidR="00AC3567">
        <w:rPr>
          <w:lang w:val="en-US"/>
        </w:rPr>
        <w:t xml:space="preserve"> </w:t>
      </w:r>
      <w:r w:rsidR="00D07ADB">
        <w:rPr>
          <w:lang w:val="en-US"/>
        </w:rPr>
        <w:t>when</w:t>
      </w:r>
      <w:r w:rsidR="00AC3567">
        <w:rPr>
          <w:lang w:val="en-US"/>
        </w:rPr>
        <w:t xml:space="preserve"> the x is fixed </w:t>
      </w:r>
      <w:r w:rsidR="004C38A4">
        <w:rPr>
          <w:lang w:val="en-US"/>
        </w:rPr>
        <w:t>with different channel bandwidth.</w:t>
      </w:r>
      <w:r w:rsidR="002117BA">
        <w:rPr>
          <w:lang w:val="en-US"/>
        </w:rPr>
        <w:t xml:space="preserve"> </w:t>
      </w:r>
      <w:r w:rsidR="004C38A4">
        <w:rPr>
          <w:lang w:val="en-US"/>
        </w:rPr>
        <w:t xml:space="preserve">The power boosting </w:t>
      </w:r>
      <w:r w:rsidR="003E5C4C">
        <w:rPr>
          <w:lang w:val="en-US"/>
        </w:rPr>
        <w:t xml:space="preserve">x should be fixed for a cell because the LP-WUS coverage should not be fixed </w:t>
      </w:r>
      <w:r w:rsidR="00B53728">
        <w:rPr>
          <w:lang w:val="en-US"/>
        </w:rPr>
        <w:t xml:space="preserve">no matter the network </w:t>
      </w:r>
      <w:proofErr w:type="gramStart"/>
      <w:r w:rsidR="00B53728">
        <w:rPr>
          <w:lang w:val="en-US"/>
        </w:rPr>
        <w:t>transmit</w:t>
      </w:r>
      <w:proofErr w:type="gramEnd"/>
      <w:r w:rsidR="00B53728">
        <w:rPr>
          <w:lang w:val="en-US"/>
        </w:rPr>
        <w:t xml:space="preserve"> WUS or NR at the same time or only transmit the WUS signal without NR. </w:t>
      </w:r>
    </w:p>
    <w:p w14:paraId="3E0DD470" w14:textId="0CD00C94" w:rsidR="00B53728" w:rsidRDefault="00B53728" w:rsidP="00B53728">
      <w:pPr>
        <w:pStyle w:val="Observation"/>
        <w:rPr>
          <w:rFonts w:eastAsia="SimSun"/>
          <w:lang w:val="en-US"/>
        </w:rPr>
      </w:pPr>
      <w:bookmarkStart w:id="1" w:name="_Ref181372162"/>
      <w:r>
        <w:rPr>
          <w:rFonts w:eastAsia="SimSun"/>
          <w:lang w:val="en-US"/>
        </w:rPr>
        <w:t xml:space="preserve">EPRE is not fixed for different bandwidth </w:t>
      </w:r>
      <w:r w:rsidR="006D2177">
        <w:rPr>
          <w:rFonts w:eastAsia="SimSun"/>
          <w:lang w:val="en-US"/>
        </w:rPr>
        <w:t>when the power boosting factor is fixed for each of bandwidth.</w:t>
      </w:r>
      <w:bookmarkEnd w:id="1"/>
    </w:p>
    <w:p w14:paraId="41C774E7" w14:textId="5B18D33B" w:rsidR="006D2177" w:rsidRDefault="0020131C" w:rsidP="0020131C">
      <w:pPr>
        <w:rPr>
          <w:lang w:val="en-US"/>
        </w:rPr>
      </w:pPr>
      <w:r>
        <w:rPr>
          <w:lang w:val="en-US"/>
        </w:rPr>
        <w:t xml:space="preserve">the above NR signal power calculation when NR and WUS signal is transmitted at the same time is mainly for the testing purpose, it should be up to the network to implement </w:t>
      </w:r>
      <w:proofErr w:type="gramStart"/>
      <w:r>
        <w:rPr>
          <w:lang w:val="en-US"/>
        </w:rPr>
        <w:t>whether or not</w:t>
      </w:r>
      <w:proofErr w:type="gramEnd"/>
      <w:r>
        <w:rPr>
          <w:lang w:val="en-US"/>
        </w:rPr>
        <w:t xml:space="preserve"> to </w:t>
      </w:r>
      <w:proofErr w:type="spellStart"/>
      <w:r>
        <w:rPr>
          <w:lang w:val="en-US"/>
        </w:rPr>
        <w:t>deboost</w:t>
      </w:r>
      <w:proofErr w:type="spellEnd"/>
      <w:r>
        <w:rPr>
          <w:lang w:val="en-US"/>
        </w:rPr>
        <w:t xml:space="preserve"> the </w:t>
      </w:r>
      <w:r w:rsidR="0044652D">
        <w:rPr>
          <w:lang w:val="en-US"/>
        </w:rPr>
        <w:t xml:space="preserve">NR signal when </w:t>
      </w:r>
      <w:proofErr w:type="spellStart"/>
      <w:r w:rsidR="0044652D">
        <w:rPr>
          <w:lang w:val="en-US"/>
        </w:rPr>
        <w:t>simulateneous</w:t>
      </w:r>
      <w:proofErr w:type="spellEnd"/>
      <w:r w:rsidR="0044652D">
        <w:rPr>
          <w:lang w:val="en-US"/>
        </w:rPr>
        <w:t xml:space="preserve"> transmit the WUS signal or not.  The reason is that for a UE at the cell edge, network should not </w:t>
      </w:r>
      <w:proofErr w:type="spellStart"/>
      <w:r w:rsidR="0044652D">
        <w:rPr>
          <w:lang w:val="en-US"/>
        </w:rPr>
        <w:t>deboost</w:t>
      </w:r>
      <w:proofErr w:type="spellEnd"/>
      <w:r w:rsidR="00055994">
        <w:rPr>
          <w:lang w:val="en-US"/>
        </w:rPr>
        <w:t xml:space="preserve"> the transmission power otherwise the throughput will be impacted.</w:t>
      </w:r>
      <w:r w:rsidR="00671296">
        <w:rPr>
          <w:lang w:val="en-US"/>
        </w:rPr>
        <w:t xml:space="preserve"> </w:t>
      </w:r>
      <w:r w:rsidR="00905BB0">
        <w:rPr>
          <w:lang w:val="en-US"/>
        </w:rPr>
        <w:t xml:space="preserve">If the LP-WUS is boosted and at the same time, the remaining NR signal </w:t>
      </w:r>
      <w:r w:rsidR="005B0C4C">
        <w:rPr>
          <w:lang w:val="en-US"/>
        </w:rPr>
        <w:t xml:space="preserve">not </w:t>
      </w:r>
      <w:proofErr w:type="spellStart"/>
      <w:r w:rsidR="005B0C4C">
        <w:rPr>
          <w:lang w:val="en-US"/>
        </w:rPr>
        <w:t>deboosted</w:t>
      </w:r>
      <w:proofErr w:type="spellEnd"/>
      <w:r w:rsidR="005B0C4C">
        <w:rPr>
          <w:lang w:val="en-US"/>
        </w:rPr>
        <w:t xml:space="preserve">, the total transmitted power for this carrier may exceed the rated carrier power and this </w:t>
      </w:r>
      <w:r w:rsidR="006A11E8">
        <w:rPr>
          <w:lang w:val="en-US"/>
        </w:rPr>
        <w:t>make the specification broken.</w:t>
      </w:r>
    </w:p>
    <w:p w14:paraId="1B37C224" w14:textId="672616EA" w:rsidR="00055994" w:rsidRDefault="00055994" w:rsidP="00055994">
      <w:pPr>
        <w:pStyle w:val="Observation"/>
        <w:rPr>
          <w:rFonts w:eastAsia="SimSun"/>
          <w:lang w:val="en-US"/>
        </w:rPr>
      </w:pPr>
      <w:bookmarkStart w:id="2" w:name="_Ref181372172"/>
      <w:r>
        <w:rPr>
          <w:rFonts w:eastAsia="SimSun"/>
          <w:lang w:val="en-US"/>
        </w:rPr>
        <w:t>Whether to de-boost NR signal transmission power should be up to network implementation.</w:t>
      </w:r>
      <w:bookmarkEnd w:id="2"/>
    </w:p>
    <w:p w14:paraId="718655EF" w14:textId="6FC802F3" w:rsidR="00055994" w:rsidRDefault="00055994" w:rsidP="00055994">
      <w:pPr>
        <w:pStyle w:val="Observation"/>
        <w:rPr>
          <w:rFonts w:eastAsia="SimSun"/>
          <w:lang w:val="en-US"/>
        </w:rPr>
      </w:pPr>
      <w:bookmarkStart w:id="3" w:name="_Ref181372181"/>
      <w:r>
        <w:rPr>
          <w:rFonts w:eastAsia="SimSun"/>
          <w:lang w:val="en-US"/>
        </w:rPr>
        <w:t>The NR de-boosting transmission power is for the testing purpose only.</w:t>
      </w:r>
      <w:bookmarkEnd w:id="3"/>
    </w:p>
    <w:p w14:paraId="5173C2A3" w14:textId="77777777" w:rsidR="00055994" w:rsidRPr="00797565" w:rsidRDefault="00055994" w:rsidP="00055994">
      <w:pPr>
        <w:pStyle w:val="Observation"/>
        <w:numPr>
          <w:ilvl w:val="0"/>
          <w:numId w:val="0"/>
        </w:numPr>
        <w:rPr>
          <w:rFonts w:eastAsia="SimSun"/>
          <w:lang w:val="en-US"/>
        </w:rPr>
      </w:pPr>
    </w:p>
    <w:p w14:paraId="4DFB7B60" w14:textId="2EB63BBD" w:rsidR="00982C19" w:rsidRDefault="00655AE5" w:rsidP="00FB4584">
      <w:pPr>
        <w:pStyle w:val="ListParagraph"/>
        <w:ind w:left="0"/>
        <w:rPr>
          <w:lang w:val="en-US"/>
        </w:rPr>
      </w:pPr>
      <w:r>
        <w:rPr>
          <w:lang w:val="en-US"/>
        </w:rPr>
        <w:t xml:space="preserve">From the course of discussion on the boosting concept, </w:t>
      </w:r>
      <w:r w:rsidR="00F34D92">
        <w:rPr>
          <w:lang w:val="en-US"/>
        </w:rPr>
        <w:t xml:space="preserve">it is not clarified that the WUS boosting power should be fixed or changing depending on the NR signal transmission. RAN4 should align the view on the configured power boosting WUS signal, which </w:t>
      </w:r>
      <w:r w:rsidR="00271C84">
        <w:rPr>
          <w:lang w:val="en-US"/>
        </w:rPr>
        <w:t xml:space="preserve">if manufacture declare the boosting power of x dB relative to average transmission power, base station should </w:t>
      </w:r>
      <w:r w:rsidR="00DD0E05">
        <w:rPr>
          <w:lang w:val="en-US"/>
        </w:rPr>
        <w:t xml:space="preserve">deliver the WUS signal power with the x dB power boosting. Such should be guaranteed no matter the NR signal is transmitted or not.  Then when it comes to the NR signal, it is the same situation, usually there should not be any de-boosting the transmission NR signals because the dynamic range </w:t>
      </w:r>
      <w:r w:rsidR="00234BB8">
        <w:rPr>
          <w:lang w:val="en-US"/>
        </w:rPr>
        <w:t xml:space="preserve">transmission requirement </w:t>
      </w:r>
      <w:proofErr w:type="gramStart"/>
      <w:r w:rsidR="00234BB8">
        <w:rPr>
          <w:lang w:val="en-US"/>
        </w:rPr>
        <w:t>mandate</w:t>
      </w:r>
      <w:proofErr w:type="gramEnd"/>
      <w:r w:rsidR="00234BB8">
        <w:rPr>
          <w:lang w:val="en-US"/>
        </w:rPr>
        <w:t xml:space="preserve"> the NR signal transmission already.</w:t>
      </w:r>
    </w:p>
    <w:p w14:paraId="501B1C5D" w14:textId="030BD1AB" w:rsidR="00234BB8" w:rsidRDefault="00234BB8" w:rsidP="00234BB8">
      <w:pPr>
        <w:pStyle w:val="Proposal"/>
        <w:rPr>
          <w:lang w:val="en-US"/>
        </w:rPr>
      </w:pPr>
      <w:bookmarkStart w:id="4" w:name="_Ref181372190"/>
      <w:r>
        <w:rPr>
          <w:lang w:val="en-US"/>
        </w:rPr>
        <w:t>Align the RAN4 view on the</w:t>
      </w:r>
      <w:r w:rsidR="00B33EA3">
        <w:rPr>
          <w:lang w:val="en-US"/>
        </w:rPr>
        <w:t xml:space="preserve"> power boosting of WUS signal </w:t>
      </w:r>
      <w:r w:rsidR="009A0C95">
        <w:rPr>
          <w:lang w:val="en-US"/>
        </w:rPr>
        <w:t xml:space="preserve">with and without the </w:t>
      </w:r>
      <w:r w:rsidR="00B33EA3">
        <w:rPr>
          <w:lang w:val="en-US"/>
        </w:rPr>
        <w:t>NR signal</w:t>
      </w:r>
      <w:r w:rsidR="009A0C95">
        <w:rPr>
          <w:lang w:val="en-US"/>
        </w:rPr>
        <w:t xml:space="preserve"> at the same time</w:t>
      </w:r>
      <w:r w:rsidR="00790195">
        <w:rPr>
          <w:lang w:val="en-US"/>
        </w:rPr>
        <w:t>:</w:t>
      </w:r>
      <w:bookmarkEnd w:id="4"/>
    </w:p>
    <w:p w14:paraId="5BBF5941" w14:textId="1BBFD61D" w:rsidR="009A0C95" w:rsidRDefault="009A0C95" w:rsidP="00790195">
      <w:pPr>
        <w:pStyle w:val="Proposal"/>
        <w:numPr>
          <w:ilvl w:val="0"/>
          <w:numId w:val="35"/>
        </w:numPr>
        <w:rPr>
          <w:lang w:val="en-US"/>
        </w:rPr>
      </w:pPr>
      <w:r>
        <w:rPr>
          <w:lang w:val="en-US"/>
        </w:rPr>
        <w:t xml:space="preserve">The WUS </w:t>
      </w:r>
      <w:r w:rsidR="00EA2A3B">
        <w:rPr>
          <w:lang w:val="en-US"/>
        </w:rPr>
        <w:t xml:space="preserve">signal should be transmitted always with x dB above the average </w:t>
      </w:r>
      <w:proofErr w:type="gramStart"/>
      <w:r w:rsidR="00EA2A3B">
        <w:rPr>
          <w:lang w:val="en-US"/>
        </w:rPr>
        <w:t>power</w:t>
      </w:r>
      <w:proofErr w:type="gramEnd"/>
    </w:p>
    <w:p w14:paraId="109D38FC" w14:textId="66F05D52" w:rsidR="00EA2A3B" w:rsidRDefault="00EA2A3B" w:rsidP="00790195">
      <w:pPr>
        <w:pStyle w:val="Proposal"/>
        <w:numPr>
          <w:ilvl w:val="0"/>
          <w:numId w:val="35"/>
        </w:numPr>
        <w:rPr>
          <w:lang w:val="en-US"/>
        </w:rPr>
      </w:pPr>
      <w:r>
        <w:rPr>
          <w:lang w:val="en-US"/>
        </w:rPr>
        <w:t xml:space="preserve">There is no NR signal de-boosting </w:t>
      </w:r>
      <w:r w:rsidR="00790195">
        <w:rPr>
          <w:lang w:val="en-US"/>
        </w:rPr>
        <w:t>in normal transmission.</w:t>
      </w:r>
    </w:p>
    <w:p w14:paraId="1ACE0208" w14:textId="1742C8FC" w:rsidR="00B33EA3" w:rsidRDefault="00651256" w:rsidP="00651256">
      <w:pPr>
        <w:rPr>
          <w:lang w:val="en-US"/>
        </w:rPr>
      </w:pPr>
      <w:r>
        <w:rPr>
          <w:lang w:val="en-US"/>
        </w:rPr>
        <w:t xml:space="preserve">if the above can be aligned in RAN4, there is no need to define the EPRE as it is not allowed to de-boost the NR transmission signal. </w:t>
      </w:r>
    </w:p>
    <w:p w14:paraId="029024A3" w14:textId="65A0544F" w:rsidR="007232AC" w:rsidRDefault="007232AC" w:rsidP="00651256">
      <w:pPr>
        <w:rPr>
          <w:lang w:val="en-US"/>
        </w:rPr>
      </w:pPr>
      <w:r>
        <w:rPr>
          <w:lang w:val="en-US"/>
        </w:rPr>
        <w:lastRenderedPageBreak/>
        <w:t xml:space="preserve">One more aspect is good to align also which for option 2, the average power over all REs should be fixed when a cell is configured. There should </w:t>
      </w:r>
      <w:proofErr w:type="spellStart"/>
      <w:r>
        <w:rPr>
          <w:lang w:val="en-US"/>
        </w:rPr>
        <w:t>no</w:t>
      </w:r>
      <w:proofErr w:type="spellEnd"/>
      <w:r>
        <w:rPr>
          <w:lang w:val="en-US"/>
        </w:rPr>
        <w:t xml:space="preserve"> be power pooling concept relating to the dynamic range powe</w:t>
      </w:r>
      <w:r w:rsidR="00527CB7">
        <w:rPr>
          <w:lang w:val="en-US"/>
        </w:rPr>
        <w:t>r definition.</w:t>
      </w:r>
    </w:p>
    <w:p w14:paraId="67A50ED1" w14:textId="77777777" w:rsidR="007232AC" w:rsidRPr="001B6F13" w:rsidRDefault="007232AC" w:rsidP="007232AC">
      <w:pPr>
        <w:pStyle w:val="ListParagraph"/>
        <w:numPr>
          <w:ilvl w:val="2"/>
          <w:numId w:val="29"/>
        </w:numPr>
        <w:spacing w:after="120"/>
        <w:ind w:left="2376"/>
        <w:jc w:val="both"/>
        <w:rPr>
          <w:b/>
          <w:color w:val="000000" w:themeColor="text1"/>
          <w:szCs w:val="24"/>
          <w:lang w:eastAsia="zh-CN"/>
        </w:rPr>
      </w:pPr>
      <w:r w:rsidRPr="001B6F13">
        <w:rPr>
          <w:b/>
          <w:bCs/>
          <w:i/>
          <w:color w:val="000000" w:themeColor="text1"/>
          <w:szCs w:val="24"/>
          <w:lang w:eastAsia="zh-CN"/>
        </w:rPr>
        <w:t xml:space="preserve">The LP-WUS RB power dynamic range (or LP-WUS power boosting) is the difference between the average power of LP-WUS REs (which occupy certain REs within a NR transmission bandwidth configuration) and </w:t>
      </w:r>
      <w:r w:rsidRPr="007232AC">
        <w:rPr>
          <w:b/>
          <w:bCs/>
          <w:i/>
          <w:color w:val="000000" w:themeColor="text1"/>
          <w:szCs w:val="24"/>
          <w:highlight w:val="yellow"/>
          <w:lang w:eastAsia="zh-CN"/>
        </w:rPr>
        <w:t>the average power over all REs</w:t>
      </w:r>
      <w:r w:rsidRPr="001B6F13">
        <w:rPr>
          <w:b/>
          <w:bCs/>
          <w:i/>
          <w:color w:val="000000" w:themeColor="text1"/>
          <w:szCs w:val="24"/>
          <w:lang w:eastAsia="zh-CN"/>
        </w:rPr>
        <w:t xml:space="preserve"> (from both LP-WUS and the NR carrier containing the LP-WUS REs)</w:t>
      </w:r>
      <w:r w:rsidRPr="001B6F13">
        <w:rPr>
          <w:b/>
          <w:color w:val="000000" w:themeColor="text1"/>
          <w:szCs w:val="24"/>
          <w:lang w:eastAsia="zh-CN"/>
        </w:rPr>
        <w:t>.</w:t>
      </w:r>
    </w:p>
    <w:p w14:paraId="7DB01866" w14:textId="030A7FF1" w:rsidR="007232AC" w:rsidRPr="007232AC" w:rsidRDefault="00527CB7" w:rsidP="00527CB7">
      <w:pPr>
        <w:pStyle w:val="Proposal"/>
      </w:pPr>
      <w:bookmarkStart w:id="5" w:name="_Ref181372199"/>
      <w:r>
        <w:t>The average power over all REs should be fixed</w:t>
      </w:r>
      <w:r w:rsidR="00B1060B">
        <w:t>.</w:t>
      </w:r>
      <w:bookmarkEnd w:id="5"/>
      <w:r w:rsidR="00B1060B">
        <w:t xml:space="preserve"> </w:t>
      </w:r>
    </w:p>
    <w:p w14:paraId="47206CF1" w14:textId="15775991" w:rsidR="00651256" w:rsidRDefault="00651256" w:rsidP="00651256">
      <w:pPr>
        <w:pStyle w:val="Proposal"/>
        <w:rPr>
          <w:lang w:val="en-US"/>
        </w:rPr>
      </w:pPr>
      <w:bookmarkStart w:id="6" w:name="_Ref181372208"/>
      <w:r>
        <w:rPr>
          <w:lang w:val="en-US"/>
        </w:rPr>
        <w:t>Use option 2 in issue 1-2.</w:t>
      </w:r>
      <w:bookmarkEnd w:id="6"/>
    </w:p>
    <w:p w14:paraId="74F01732" w14:textId="77777777" w:rsidR="00651256" w:rsidRDefault="00651256" w:rsidP="00651256">
      <w:pPr>
        <w:pStyle w:val="Proposal"/>
        <w:numPr>
          <w:ilvl w:val="0"/>
          <w:numId w:val="0"/>
        </w:numPr>
        <w:rPr>
          <w:lang w:val="en-US"/>
        </w:rPr>
      </w:pPr>
    </w:p>
    <w:p w14:paraId="05A9E895" w14:textId="240B9AEF" w:rsidR="009F7459" w:rsidRDefault="009F7459" w:rsidP="009F7459">
      <w:pPr>
        <w:rPr>
          <w:lang w:val="en-US"/>
        </w:rPr>
      </w:pPr>
      <w:r>
        <w:rPr>
          <w:lang w:val="en-US"/>
        </w:rPr>
        <w:t xml:space="preserve">Though some companies want to boost the WUS signal up to 6 dB, it is difficult to do so </w:t>
      </w:r>
      <w:r w:rsidR="00FB414C">
        <w:rPr>
          <w:lang w:val="en-US"/>
        </w:rPr>
        <w:t xml:space="preserve">with </w:t>
      </w:r>
      <w:r>
        <w:rPr>
          <w:lang w:val="en-US"/>
        </w:rPr>
        <w:t xml:space="preserve">a </w:t>
      </w:r>
      <w:r w:rsidR="008E7ACC">
        <w:rPr>
          <w:lang w:val="en-US"/>
        </w:rPr>
        <w:t>closer</w:t>
      </w:r>
      <w:r>
        <w:rPr>
          <w:lang w:val="en-US"/>
        </w:rPr>
        <w:t xml:space="preserve"> look on the constellation diagram of a LP-WUS signal</w:t>
      </w:r>
      <w:r w:rsidR="00A23255">
        <w:rPr>
          <w:lang w:val="en-US"/>
        </w:rPr>
        <w:t xml:space="preserve"> in </w:t>
      </w:r>
      <w:r w:rsidR="00A23255">
        <w:rPr>
          <w:lang w:val="en-US"/>
        </w:rPr>
        <w:fldChar w:fldCharType="begin"/>
      </w:r>
      <w:r w:rsidR="00A23255">
        <w:rPr>
          <w:lang w:val="en-US"/>
        </w:rPr>
        <w:instrText xml:space="preserve"> REF _Ref162948075 \h </w:instrText>
      </w:r>
      <w:r w:rsidR="00A23255">
        <w:rPr>
          <w:lang w:val="en-US"/>
        </w:rPr>
      </w:r>
      <w:r w:rsidR="00A23255">
        <w:rPr>
          <w:lang w:val="en-US"/>
        </w:rPr>
        <w:fldChar w:fldCharType="separate"/>
      </w:r>
      <w:r w:rsidR="004C57DA">
        <w:t xml:space="preserve">Figure </w:t>
      </w:r>
      <w:r w:rsidR="004C57DA">
        <w:rPr>
          <w:noProof/>
        </w:rPr>
        <w:t>6</w:t>
      </w:r>
      <w:r w:rsidR="00A23255">
        <w:rPr>
          <w:lang w:val="en-US"/>
        </w:rPr>
        <w:fldChar w:fldCharType="end"/>
      </w:r>
      <w:r>
        <w:rPr>
          <w:lang w:val="en-US"/>
        </w:rPr>
        <w:t xml:space="preserve">. </w:t>
      </w:r>
      <w:r w:rsidR="00E51205">
        <w:rPr>
          <w:lang w:val="en-US"/>
        </w:rPr>
        <w:t xml:space="preserve">As a matter of fact, to boost the 3 dB of a LP-WUS signal, this can only be limited to OOK1 </w:t>
      </w:r>
      <w:r w:rsidR="005C5DEF">
        <w:rPr>
          <w:lang w:val="en-US"/>
        </w:rPr>
        <w:t xml:space="preserve">where the QPSK random </w:t>
      </w:r>
      <w:r w:rsidR="00E00D8C">
        <w:rPr>
          <w:lang w:val="en-US"/>
        </w:rPr>
        <w:t xml:space="preserve">data can be mapped to the subcarriers within the LP-WUS signal. </w:t>
      </w:r>
      <w:r w:rsidR="00F324CD">
        <w:rPr>
          <w:lang w:val="en-US"/>
        </w:rPr>
        <w:t xml:space="preserve">Referring the </w:t>
      </w:r>
      <w:r w:rsidR="00F324CD">
        <w:rPr>
          <w:lang w:val="en-US"/>
        </w:rPr>
        <w:fldChar w:fldCharType="begin"/>
      </w:r>
      <w:r w:rsidR="00F324CD">
        <w:rPr>
          <w:lang w:val="en-US"/>
        </w:rPr>
        <w:instrText xml:space="preserve"> REF _Ref162948075 \h </w:instrText>
      </w:r>
      <w:r w:rsidR="00F324CD">
        <w:rPr>
          <w:lang w:val="en-US"/>
        </w:rPr>
      </w:r>
      <w:r w:rsidR="00F324CD">
        <w:rPr>
          <w:lang w:val="en-US"/>
        </w:rPr>
        <w:fldChar w:fldCharType="separate"/>
      </w:r>
      <w:r w:rsidR="004C57DA">
        <w:t xml:space="preserve">Figure </w:t>
      </w:r>
      <w:r w:rsidR="004C57DA">
        <w:rPr>
          <w:noProof/>
        </w:rPr>
        <w:t>6</w:t>
      </w:r>
      <w:r w:rsidR="00F324CD">
        <w:rPr>
          <w:lang w:val="en-US"/>
        </w:rPr>
        <w:fldChar w:fldCharType="end"/>
      </w:r>
      <w:r w:rsidR="00F324CD">
        <w:rPr>
          <w:lang w:val="en-US"/>
        </w:rPr>
        <w:t xml:space="preserve">, </w:t>
      </w:r>
      <w:r w:rsidR="00E00D8C">
        <w:rPr>
          <w:lang w:val="en-US"/>
        </w:rPr>
        <w:t xml:space="preserve"> </w:t>
      </w:r>
      <w:r w:rsidR="00FB414C">
        <w:rPr>
          <w:lang w:val="en-US"/>
        </w:rPr>
        <w:t>for a OOK4 signal, the constellation diagram shows some of the points</w:t>
      </w:r>
      <w:r w:rsidR="00852E7F">
        <w:rPr>
          <w:lang w:val="en-US"/>
        </w:rPr>
        <w:t xml:space="preserve"> are </w:t>
      </w:r>
      <w:r w:rsidR="00D611F8">
        <w:rPr>
          <w:lang w:val="en-US"/>
        </w:rPr>
        <w:t xml:space="preserve">very close </w:t>
      </w:r>
      <w:proofErr w:type="gramStart"/>
      <w:r w:rsidR="00D611F8">
        <w:rPr>
          <w:lang w:val="en-US"/>
        </w:rPr>
        <w:t xml:space="preserve">and </w:t>
      </w:r>
      <w:r w:rsidR="001F6309">
        <w:rPr>
          <w:lang w:val="en-US"/>
        </w:rPr>
        <w:t>in our opinion,</w:t>
      </w:r>
      <w:proofErr w:type="gramEnd"/>
      <w:r w:rsidR="001F6309">
        <w:rPr>
          <w:lang w:val="en-US"/>
        </w:rPr>
        <w:t xml:space="preserve"> such a dense </w:t>
      </w:r>
      <w:r w:rsidR="00F2462A">
        <w:rPr>
          <w:lang w:val="en-US"/>
        </w:rPr>
        <w:t>constellation</w:t>
      </w:r>
      <w:r w:rsidR="001F6309">
        <w:rPr>
          <w:lang w:val="en-US"/>
        </w:rPr>
        <w:t xml:space="preserve"> may be comparable with a 64QAM or higher modulation </w:t>
      </w:r>
      <w:r w:rsidR="00F2462A">
        <w:rPr>
          <w:lang w:val="en-US"/>
        </w:rPr>
        <w:t xml:space="preserve">256QAM. </w:t>
      </w:r>
      <w:r w:rsidR="00FD1927">
        <w:rPr>
          <w:lang w:val="en-US"/>
        </w:rPr>
        <w:t xml:space="preserve">The RF requirement is discussed later for OOK4, but for the discussion of the power boosting, we </w:t>
      </w:r>
      <w:r w:rsidR="00095D25">
        <w:rPr>
          <w:lang w:val="en-US"/>
        </w:rPr>
        <w:t xml:space="preserve">think there should be no power boosting for </w:t>
      </w:r>
      <w:proofErr w:type="gramStart"/>
      <w:r w:rsidR="00095D25">
        <w:rPr>
          <w:lang w:val="en-US"/>
        </w:rPr>
        <w:t>OOK4</w:t>
      </w:r>
      <w:proofErr w:type="gramEnd"/>
      <w:r w:rsidR="00095D25">
        <w:rPr>
          <w:lang w:val="en-US"/>
        </w:rPr>
        <w:t xml:space="preserve"> and it will be up to discussion whether the power boosting will be treated the same for OOK1 and OOK4</w:t>
      </w:r>
      <w:r w:rsidR="00BB323D">
        <w:rPr>
          <w:lang w:val="en-US"/>
        </w:rPr>
        <w:t xml:space="preserve">, </w:t>
      </w:r>
      <w:proofErr w:type="spellStart"/>
      <w:r w:rsidR="00BB323D">
        <w:rPr>
          <w:lang w:val="en-US"/>
        </w:rPr>
        <w:t>e.g</w:t>
      </w:r>
      <w:proofErr w:type="spellEnd"/>
      <w:r w:rsidR="00BB323D">
        <w:rPr>
          <w:lang w:val="en-US"/>
        </w:rPr>
        <w:t xml:space="preserve"> </w:t>
      </w:r>
      <w:proofErr w:type="spellStart"/>
      <w:r w:rsidR="00BB323D">
        <w:rPr>
          <w:lang w:val="en-US"/>
        </w:rPr>
        <w:t>OOKm</w:t>
      </w:r>
      <w:proofErr w:type="spellEnd"/>
      <w:r w:rsidR="00BB323D">
        <w:rPr>
          <w:lang w:val="en-US"/>
        </w:rPr>
        <w:t xml:space="preserve"> in general and m = 1 for OOK1 and m=4 for OOK4.</w:t>
      </w:r>
    </w:p>
    <w:p w14:paraId="4E4A53A8" w14:textId="4C22A715" w:rsidR="00095D25" w:rsidRDefault="00095D25" w:rsidP="00095D25">
      <w:pPr>
        <w:pStyle w:val="Proposal"/>
        <w:rPr>
          <w:lang w:val="en-US"/>
        </w:rPr>
      </w:pPr>
      <w:bookmarkStart w:id="7" w:name="_Ref181372217"/>
      <w:r>
        <w:rPr>
          <w:lang w:val="en-US"/>
        </w:rPr>
        <w:t>No power boosting for OOK4.</w:t>
      </w:r>
      <w:bookmarkEnd w:id="7"/>
    </w:p>
    <w:p w14:paraId="4493776A" w14:textId="711BD734" w:rsidR="00095D25" w:rsidRDefault="001D2418" w:rsidP="00095D25">
      <w:pPr>
        <w:pStyle w:val="Proposal"/>
        <w:rPr>
          <w:lang w:val="en-US"/>
        </w:rPr>
      </w:pPr>
      <w:bookmarkStart w:id="8" w:name="_Ref181372226"/>
      <w:r>
        <w:rPr>
          <w:lang w:val="en-US"/>
        </w:rPr>
        <w:t>Limit the power boosting discussion only for OOK1.</w:t>
      </w:r>
      <w:bookmarkEnd w:id="8"/>
    </w:p>
    <w:p w14:paraId="7FB5A741" w14:textId="30049A4C" w:rsidR="008203A7" w:rsidRDefault="008203A7" w:rsidP="008203A7">
      <w:pPr>
        <w:rPr>
          <w:lang w:val="en-US"/>
        </w:rPr>
      </w:pPr>
    </w:p>
    <w:p w14:paraId="4E186A15" w14:textId="77777777" w:rsidR="005978F4" w:rsidRDefault="008203A7" w:rsidP="008203A7">
      <w:pPr>
        <w:rPr>
          <w:lang w:val="en-US"/>
        </w:rPr>
      </w:pPr>
      <w:r>
        <w:rPr>
          <w:lang w:val="en-US"/>
        </w:rPr>
        <w:t xml:space="preserve">Regarding the declaration or not, such discussion can be referred to the test model TM1.2 and this is quoted as below. </w:t>
      </w:r>
      <w:r w:rsidR="005978F4">
        <w:rPr>
          <w:lang w:val="en-US"/>
        </w:rPr>
        <w:t>To understand how the boosted signal is placed, we can take an example:</w:t>
      </w:r>
    </w:p>
    <w:p w14:paraId="1B48DDDB" w14:textId="58D84ED0" w:rsidR="008203A7" w:rsidRDefault="005978F4" w:rsidP="008203A7">
      <w:pPr>
        <w:rPr>
          <w:szCs w:val="22"/>
        </w:rPr>
      </w:pPr>
      <w:r w:rsidRPr="005978F4">
        <w:rPr>
          <w:lang w:val="en-US"/>
        </w:rPr>
        <w:t xml:space="preserve">First </w:t>
      </w:r>
      <w:proofErr w:type="spellStart"/>
      <w:r w:rsidRPr="005978F4">
        <w:rPr>
          <w:lang w:val="en-US"/>
        </w:rPr>
        <w:t>dertermin</w:t>
      </w:r>
      <w:proofErr w:type="spellEnd"/>
      <w:r w:rsidRPr="005978F4">
        <w:rPr>
          <w:lang w:val="en-US"/>
        </w:rPr>
        <w:t xml:space="preserve"> the P u</w:t>
      </w:r>
      <w:r>
        <w:rPr>
          <w:lang w:val="en-US"/>
        </w:rPr>
        <w:t xml:space="preserve">sing below, assume the </w:t>
      </w:r>
      <m:oMath>
        <m:sSub>
          <m:sSubPr>
            <m:ctrlPr>
              <w:rPr>
                <w:rFonts w:ascii="Cambria Math" w:eastAsia="Times New Roman" w:hAnsi="Cambria Math"/>
                <w:i/>
                <w:szCs w:val="22"/>
                <w:lang w:eastAsia="en-GB"/>
              </w:rPr>
            </m:ctrlPr>
          </m:sSubPr>
          <m:e>
            <m:r>
              <w:rPr>
                <w:rFonts w:ascii="Cambria Math" w:hAnsi="Cambria Math"/>
                <w:szCs w:val="22"/>
              </w:rPr>
              <m:t>N</m:t>
            </m:r>
          </m:e>
          <m:sub>
            <m:r>
              <w:rPr>
                <w:rFonts w:ascii="Cambria Math" w:hAnsi="Cambria Math"/>
                <w:szCs w:val="22"/>
              </w:rPr>
              <m:t>RB</m:t>
            </m:r>
          </m:sub>
        </m:sSub>
      </m:oMath>
      <w:r>
        <w:rPr>
          <w:szCs w:val="22"/>
          <w:lang w:eastAsia="en-GB"/>
        </w:rPr>
        <w:t>=</w:t>
      </w:r>
      <w:r w:rsidR="00211ADC">
        <w:rPr>
          <w:szCs w:val="22"/>
          <w:lang w:eastAsia="en-GB"/>
        </w:rPr>
        <w:t>5</w:t>
      </w:r>
      <w:r w:rsidR="00FA79F5">
        <w:rPr>
          <w:szCs w:val="22"/>
          <w:lang w:eastAsia="en-GB"/>
        </w:rPr>
        <w:t xml:space="preserve">2, the </w:t>
      </w:r>
      <m:oMath>
        <m:sSubSup>
          <m:sSubSupPr>
            <m:ctrlPr>
              <w:rPr>
                <w:rFonts w:ascii="Cambria Math" w:eastAsia="Times New Roman" w:hAnsi="Cambria Math"/>
                <w:i/>
                <w:lang w:eastAsia="en-GB"/>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eastAsia="Times New Roman" w:hAnsi="Cambria Math"/>
            <w:lang w:eastAsia="en-GB"/>
          </w:rPr>
          <m:t>=49</m:t>
        </m:r>
      </m:oMath>
      <w:r w:rsidR="00FA79F5">
        <w:rPr>
          <w:lang w:eastAsia="en-GB"/>
        </w:rPr>
        <w:t xml:space="preserve">, using the configuration 1 in Table </w:t>
      </w:r>
      <w:r w:rsidR="00FA79F5">
        <w:rPr>
          <w:szCs w:val="22"/>
        </w:rPr>
        <w:t xml:space="preserve">5.1.2.2.1-1 from TS 38.214, we have </w:t>
      </w:r>
      <w:r w:rsidR="00954C3C">
        <w:rPr>
          <w:szCs w:val="22"/>
        </w:rPr>
        <w:t xml:space="preserve">P =4. </w:t>
      </w:r>
    </w:p>
    <w:p w14:paraId="7FE9BA6B" w14:textId="77777777" w:rsidR="00954C3C" w:rsidRDefault="00954C3C" w:rsidP="00954C3C">
      <w:pPr>
        <w:pStyle w:val="TH"/>
        <w:rPr>
          <w:i/>
          <w:color w:val="000000"/>
          <w:lang w:val="x-none" w:eastAsia="en-US"/>
        </w:rPr>
      </w:pPr>
      <w:r>
        <w:rPr>
          <w:color w:val="000000"/>
        </w:rPr>
        <w:t xml:space="preserve">Table 5.1.2.2.1-1: Nominal RBG size </w:t>
      </w:r>
      <w:r>
        <w:rPr>
          <w:i/>
          <w:color w:val="000000"/>
        </w:rPr>
        <w:t>P</w:t>
      </w:r>
    </w:p>
    <w:tbl>
      <w:tblPr>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gridCol w:w="2328"/>
      </w:tblGrid>
      <w:tr w:rsidR="00954C3C" w14:paraId="421170FB" w14:textId="77777777" w:rsidTr="00954C3C">
        <w:trPr>
          <w:jc w:val="center"/>
        </w:trPr>
        <w:tc>
          <w:tcPr>
            <w:tcW w:w="2805" w:type="dxa"/>
            <w:tcBorders>
              <w:top w:val="single" w:sz="4" w:space="0" w:color="auto"/>
              <w:left w:val="single" w:sz="4" w:space="0" w:color="auto"/>
              <w:bottom w:val="single" w:sz="4" w:space="0" w:color="auto"/>
              <w:right w:val="single" w:sz="4" w:space="0" w:color="auto"/>
            </w:tcBorders>
            <w:hideMark/>
          </w:tcPr>
          <w:p w14:paraId="44A1A078" w14:textId="77777777" w:rsidR="00954C3C" w:rsidRDefault="00954C3C">
            <w:pPr>
              <w:pStyle w:val="TAH"/>
              <w:rPr>
                <w:rFonts w:eastAsia="Batang"/>
                <w:color w:val="000000"/>
              </w:rPr>
            </w:pPr>
            <w:r>
              <w:rPr>
                <w:rFonts w:eastAsia="Batang"/>
                <w:color w:val="000000"/>
              </w:rPr>
              <w:t>Bandwidth Part Size</w:t>
            </w:r>
          </w:p>
        </w:tc>
        <w:tc>
          <w:tcPr>
            <w:tcW w:w="2328" w:type="dxa"/>
            <w:tcBorders>
              <w:top w:val="single" w:sz="4" w:space="0" w:color="auto"/>
              <w:left w:val="single" w:sz="4" w:space="0" w:color="auto"/>
              <w:bottom w:val="single" w:sz="4" w:space="0" w:color="auto"/>
              <w:right w:val="single" w:sz="4" w:space="0" w:color="auto"/>
            </w:tcBorders>
            <w:hideMark/>
          </w:tcPr>
          <w:p w14:paraId="0795F057" w14:textId="77777777" w:rsidR="00954C3C" w:rsidRDefault="00954C3C">
            <w:pPr>
              <w:pStyle w:val="TAH"/>
              <w:rPr>
                <w:rFonts w:eastAsia="Batang"/>
                <w:color w:val="000000"/>
              </w:rPr>
            </w:pPr>
            <w:r>
              <w:rPr>
                <w:rFonts w:eastAsia="Batang"/>
                <w:color w:val="000000"/>
              </w:rPr>
              <w:t>Configuration 1</w:t>
            </w:r>
          </w:p>
        </w:tc>
        <w:tc>
          <w:tcPr>
            <w:tcW w:w="2328" w:type="dxa"/>
            <w:tcBorders>
              <w:top w:val="single" w:sz="4" w:space="0" w:color="auto"/>
              <w:left w:val="single" w:sz="4" w:space="0" w:color="auto"/>
              <w:bottom w:val="single" w:sz="4" w:space="0" w:color="auto"/>
              <w:right w:val="single" w:sz="4" w:space="0" w:color="auto"/>
            </w:tcBorders>
            <w:hideMark/>
          </w:tcPr>
          <w:p w14:paraId="1E31FDCB" w14:textId="77777777" w:rsidR="00954C3C" w:rsidRDefault="00954C3C">
            <w:pPr>
              <w:pStyle w:val="TAH"/>
              <w:rPr>
                <w:rFonts w:eastAsia="Batang"/>
                <w:color w:val="000000"/>
              </w:rPr>
            </w:pPr>
            <w:r>
              <w:rPr>
                <w:rFonts w:eastAsia="Batang"/>
                <w:color w:val="000000"/>
              </w:rPr>
              <w:t>Configuration 2</w:t>
            </w:r>
          </w:p>
        </w:tc>
        <w:tc>
          <w:tcPr>
            <w:tcW w:w="2328" w:type="dxa"/>
            <w:tcBorders>
              <w:top w:val="single" w:sz="4" w:space="0" w:color="auto"/>
              <w:left w:val="single" w:sz="4" w:space="0" w:color="auto"/>
              <w:bottom w:val="single" w:sz="4" w:space="0" w:color="auto"/>
              <w:right w:val="single" w:sz="4" w:space="0" w:color="auto"/>
            </w:tcBorders>
            <w:hideMark/>
          </w:tcPr>
          <w:p w14:paraId="7EE21375" w14:textId="77777777" w:rsidR="00954C3C" w:rsidRDefault="00954C3C">
            <w:pPr>
              <w:pStyle w:val="TAH"/>
              <w:rPr>
                <w:rFonts w:eastAsia="Batang"/>
                <w:color w:val="000000"/>
              </w:rPr>
            </w:pPr>
            <w:r>
              <w:rPr>
                <w:rFonts w:eastAsia="Batang"/>
                <w:color w:val="000000"/>
              </w:rPr>
              <w:t>Configuration 3</w:t>
            </w:r>
          </w:p>
        </w:tc>
      </w:tr>
      <w:tr w:rsidR="00954C3C" w14:paraId="0659BCFC" w14:textId="77777777" w:rsidTr="00954C3C">
        <w:trPr>
          <w:jc w:val="center"/>
        </w:trPr>
        <w:tc>
          <w:tcPr>
            <w:tcW w:w="2805" w:type="dxa"/>
            <w:tcBorders>
              <w:top w:val="single" w:sz="4" w:space="0" w:color="auto"/>
              <w:left w:val="single" w:sz="4" w:space="0" w:color="auto"/>
              <w:bottom w:val="single" w:sz="4" w:space="0" w:color="auto"/>
              <w:right w:val="single" w:sz="4" w:space="0" w:color="auto"/>
            </w:tcBorders>
            <w:hideMark/>
          </w:tcPr>
          <w:p w14:paraId="3228223A" w14:textId="77777777" w:rsidR="00954C3C" w:rsidRDefault="00954C3C">
            <w:pPr>
              <w:pStyle w:val="TAC"/>
              <w:rPr>
                <w:rFonts w:eastAsia="Batang"/>
                <w:color w:val="000000"/>
              </w:rPr>
            </w:pPr>
            <w:r>
              <w:rPr>
                <w:rFonts w:eastAsia="Batang"/>
                <w:color w:val="000000"/>
              </w:rPr>
              <w:t>1 – 36</w:t>
            </w:r>
          </w:p>
        </w:tc>
        <w:tc>
          <w:tcPr>
            <w:tcW w:w="2328" w:type="dxa"/>
            <w:tcBorders>
              <w:top w:val="single" w:sz="4" w:space="0" w:color="auto"/>
              <w:left w:val="single" w:sz="4" w:space="0" w:color="auto"/>
              <w:bottom w:val="single" w:sz="4" w:space="0" w:color="auto"/>
              <w:right w:val="single" w:sz="4" w:space="0" w:color="auto"/>
            </w:tcBorders>
            <w:hideMark/>
          </w:tcPr>
          <w:p w14:paraId="48B5EB21" w14:textId="77777777" w:rsidR="00954C3C" w:rsidRDefault="00954C3C">
            <w:pPr>
              <w:pStyle w:val="TAC"/>
              <w:rPr>
                <w:rFonts w:eastAsia="Batang"/>
                <w:color w:val="000000"/>
              </w:rPr>
            </w:pPr>
            <w:r>
              <w:rPr>
                <w:color w:val="000000"/>
              </w:rPr>
              <w:t>2</w:t>
            </w:r>
          </w:p>
        </w:tc>
        <w:tc>
          <w:tcPr>
            <w:tcW w:w="2328" w:type="dxa"/>
            <w:tcBorders>
              <w:top w:val="single" w:sz="4" w:space="0" w:color="auto"/>
              <w:left w:val="single" w:sz="4" w:space="0" w:color="auto"/>
              <w:bottom w:val="single" w:sz="4" w:space="0" w:color="auto"/>
              <w:right w:val="single" w:sz="4" w:space="0" w:color="auto"/>
            </w:tcBorders>
            <w:hideMark/>
          </w:tcPr>
          <w:p w14:paraId="060A2596" w14:textId="77777777" w:rsidR="00954C3C" w:rsidRDefault="00954C3C">
            <w:pPr>
              <w:pStyle w:val="TAC"/>
              <w:rPr>
                <w:rFonts w:eastAsia="Batang"/>
                <w:color w:val="000000"/>
              </w:rPr>
            </w:pPr>
            <w:r>
              <w:rPr>
                <w:color w:val="000000"/>
              </w:rPr>
              <w:t>4</w:t>
            </w:r>
          </w:p>
        </w:tc>
        <w:tc>
          <w:tcPr>
            <w:tcW w:w="2328" w:type="dxa"/>
            <w:tcBorders>
              <w:top w:val="single" w:sz="4" w:space="0" w:color="auto"/>
              <w:left w:val="single" w:sz="4" w:space="0" w:color="auto"/>
              <w:bottom w:val="single" w:sz="4" w:space="0" w:color="auto"/>
              <w:right w:val="single" w:sz="4" w:space="0" w:color="auto"/>
            </w:tcBorders>
            <w:hideMark/>
          </w:tcPr>
          <w:p w14:paraId="4E50A1BD" w14:textId="77777777" w:rsidR="00954C3C" w:rsidRDefault="00954C3C">
            <w:pPr>
              <w:pStyle w:val="TAC"/>
              <w:rPr>
                <w:color w:val="000000"/>
              </w:rPr>
            </w:pPr>
            <w:r>
              <w:rPr>
                <w:color w:val="000000"/>
              </w:rPr>
              <w:t>8</w:t>
            </w:r>
          </w:p>
        </w:tc>
      </w:tr>
      <w:tr w:rsidR="00954C3C" w14:paraId="53B3D42E" w14:textId="77777777" w:rsidTr="00954C3C">
        <w:trPr>
          <w:jc w:val="center"/>
        </w:trPr>
        <w:tc>
          <w:tcPr>
            <w:tcW w:w="2805" w:type="dxa"/>
            <w:tcBorders>
              <w:top w:val="single" w:sz="4" w:space="0" w:color="auto"/>
              <w:left w:val="single" w:sz="4" w:space="0" w:color="auto"/>
              <w:bottom w:val="single" w:sz="4" w:space="0" w:color="auto"/>
              <w:right w:val="single" w:sz="4" w:space="0" w:color="auto"/>
            </w:tcBorders>
            <w:hideMark/>
          </w:tcPr>
          <w:p w14:paraId="3BB3C38C" w14:textId="77777777" w:rsidR="00954C3C" w:rsidRDefault="00954C3C">
            <w:pPr>
              <w:pStyle w:val="TAC"/>
              <w:rPr>
                <w:rFonts w:eastAsia="Batang"/>
                <w:color w:val="000000"/>
              </w:rPr>
            </w:pPr>
            <w:r>
              <w:rPr>
                <w:rFonts w:eastAsia="Batang"/>
                <w:color w:val="000000"/>
              </w:rPr>
              <w:t>37 – 72</w:t>
            </w:r>
          </w:p>
        </w:tc>
        <w:tc>
          <w:tcPr>
            <w:tcW w:w="2328" w:type="dxa"/>
            <w:tcBorders>
              <w:top w:val="single" w:sz="4" w:space="0" w:color="auto"/>
              <w:left w:val="single" w:sz="4" w:space="0" w:color="auto"/>
              <w:bottom w:val="single" w:sz="4" w:space="0" w:color="auto"/>
              <w:right w:val="single" w:sz="4" w:space="0" w:color="auto"/>
            </w:tcBorders>
            <w:hideMark/>
          </w:tcPr>
          <w:p w14:paraId="7A61ADF1" w14:textId="77777777" w:rsidR="00954C3C" w:rsidRDefault="00954C3C">
            <w:pPr>
              <w:pStyle w:val="TAC"/>
              <w:rPr>
                <w:rFonts w:eastAsia="Batang"/>
                <w:color w:val="000000"/>
              </w:rPr>
            </w:pPr>
            <w:r>
              <w:rPr>
                <w:color w:val="000000"/>
              </w:rPr>
              <w:t>4</w:t>
            </w:r>
          </w:p>
        </w:tc>
        <w:tc>
          <w:tcPr>
            <w:tcW w:w="2328" w:type="dxa"/>
            <w:tcBorders>
              <w:top w:val="single" w:sz="4" w:space="0" w:color="auto"/>
              <w:left w:val="single" w:sz="4" w:space="0" w:color="auto"/>
              <w:bottom w:val="single" w:sz="4" w:space="0" w:color="auto"/>
              <w:right w:val="single" w:sz="4" w:space="0" w:color="auto"/>
            </w:tcBorders>
            <w:hideMark/>
          </w:tcPr>
          <w:p w14:paraId="105AFFD3" w14:textId="77777777" w:rsidR="00954C3C" w:rsidRDefault="00954C3C">
            <w:pPr>
              <w:pStyle w:val="TAC"/>
              <w:rPr>
                <w:rFonts w:eastAsia="Batang"/>
                <w:color w:val="000000"/>
              </w:rPr>
            </w:pPr>
            <w:r>
              <w:rPr>
                <w:color w:val="000000"/>
              </w:rPr>
              <w:t>8</w:t>
            </w:r>
          </w:p>
        </w:tc>
        <w:tc>
          <w:tcPr>
            <w:tcW w:w="2328" w:type="dxa"/>
            <w:tcBorders>
              <w:top w:val="single" w:sz="4" w:space="0" w:color="auto"/>
              <w:left w:val="single" w:sz="4" w:space="0" w:color="auto"/>
              <w:bottom w:val="single" w:sz="4" w:space="0" w:color="auto"/>
              <w:right w:val="single" w:sz="4" w:space="0" w:color="auto"/>
            </w:tcBorders>
            <w:hideMark/>
          </w:tcPr>
          <w:p w14:paraId="0E14EC24" w14:textId="77777777" w:rsidR="00954C3C" w:rsidRDefault="00954C3C">
            <w:pPr>
              <w:pStyle w:val="TAC"/>
              <w:rPr>
                <w:color w:val="000000"/>
              </w:rPr>
            </w:pPr>
            <w:r>
              <w:rPr>
                <w:color w:val="000000"/>
              </w:rPr>
              <w:t>16</w:t>
            </w:r>
          </w:p>
        </w:tc>
      </w:tr>
      <w:tr w:rsidR="00954C3C" w14:paraId="0774B5F0" w14:textId="77777777" w:rsidTr="00954C3C">
        <w:trPr>
          <w:jc w:val="center"/>
        </w:trPr>
        <w:tc>
          <w:tcPr>
            <w:tcW w:w="2805" w:type="dxa"/>
            <w:tcBorders>
              <w:top w:val="single" w:sz="4" w:space="0" w:color="auto"/>
              <w:left w:val="single" w:sz="4" w:space="0" w:color="auto"/>
              <w:bottom w:val="single" w:sz="4" w:space="0" w:color="auto"/>
              <w:right w:val="single" w:sz="4" w:space="0" w:color="auto"/>
            </w:tcBorders>
            <w:hideMark/>
          </w:tcPr>
          <w:p w14:paraId="34DFBDE8" w14:textId="77777777" w:rsidR="00954C3C" w:rsidRDefault="00954C3C">
            <w:pPr>
              <w:pStyle w:val="TAC"/>
              <w:rPr>
                <w:rFonts w:eastAsia="Batang"/>
                <w:color w:val="000000"/>
              </w:rPr>
            </w:pPr>
            <w:r>
              <w:rPr>
                <w:rFonts w:eastAsia="Batang"/>
                <w:color w:val="000000"/>
              </w:rPr>
              <w:t>73 – 144</w:t>
            </w:r>
          </w:p>
        </w:tc>
        <w:tc>
          <w:tcPr>
            <w:tcW w:w="2328" w:type="dxa"/>
            <w:tcBorders>
              <w:top w:val="single" w:sz="4" w:space="0" w:color="auto"/>
              <w:left w:val="single" w:sz="4" w:space="0" w:color="auto"/>
              <w:bottom w:val="single" w:sz="4" w:space="0" w:color="auto"/>
              <w:right w:val="single" w:sz="4" w:space="0" w:color="auto"/>
            </w:tcBorders>
            <w:hideMark/>
          </w:tcPr>
          <w:p w14:paraId="068534EB" w14:textId="77777777" w:rsidR="00954C3C" w:rsidRDefault="00954C3C">
            <w:pPr>
              <w:pStyle w:val="TAC"/>
              <w:rPr>
                <w:rFonts w:eastAsia="Batang"/>
                <w:color w:val="000000"/>
              </w:rPr>
            </w:pPr>
            <w:r>
              <w:rPr>
                <w:color w:val="000000"/>
              </w:rPr>
              <w:t>8</w:t>
            </w:r>
          </w:p>
        </w:tc>
        <w:tc>
          <w:tcPr>
            <w:tcW w:w="2328" w:type="dxa"/>
            <w:tcBorders>
              <w:top w:val="single" w:sz="4" w:space="0" w:color="auto"/>
              <w:left w:val="single" w:sz="4" w:space="0" w:color="auto"/>
              <w:bottom w:val="single" w:sz="4" w:space="0" w:color="auto"/>
              <w:right w:val="single" w:sz="4" w:space="0" w:color="auto"/>
            </w:tcBorders>
            <w:hideMark/>
          </w:tcPr>
          <w:p w14:paraId="3F4BC15C" w14:textId="77777777" w:rsidR="00954C3C" w:rsidRDefault="00954C3C">
            <w:pPr>
              <w:pStyle w:val="TAC"/>
              <w:rPr>
                <w:rFonts w:eastAsia="Batang"/>
                <w:color w:val="000000"/>
              </w:rPr>
            </w:pPr>
            <w:r>
              <w:rPr>
                <w:color w:val="000000"/>
              </w:rPr>
              <w:t>16</w:t>
            </w:r>
          </w:p>
        </w:tc>
        <w:tc>
          <w:tcPr>
            <w:tcW w:w="2328" w:type="dxa"/>
            <w:tcBorders>
              <w:top w:val="single" w:sz="4" w:space="0" w:color="auto"/>
              <w:left w:val="single" w:sz="4" w:space="0" w:color="auto"/>
              <w:bottom w:val="single" w:sz="4" w:space="0" w:color="auto"/>
              <w:right w:val="single" w:sz="4" w:space="0" w:color="auto"/>
            </w:tcBorders>
            <w:hideMark/>
          </w:tcPr>
          <w:p w14:paraId="5845C3C8" w14:textId="77777777" w:rsidR="00954C3C" w:rsidRDefault="00954C3C">
            <w:pPr>
              <w:pStyle w:val="TAC"/>
              <w:rPr>
                <w:color w:val="000000"/>
              </w:rPr>
            </w:pPr>
            <w:r>
              <w:rPr>
                <w:color w:val="000000"/>
              </w:rPr>
              <w:t>32</w:t>
            </w:r>
          </w:p>
        </w:tc>
      </w:tr>
      <w:tr w:rsidR="00954C3C" w14:paraId="5677861F" w14:textId="77777777" w:rsidTr="00954C3C">
        <w:trPr>
          <w:jc w:val="center"/>
        </w:trPr>
        <w:tc>
          <w:tcPr>
            <w:tcW w:w="2805" w:type="dxa"/>
            <w:tcBorders>
              <w:top w:val="single" w:sz="4" w:space="0" w:color="auto"/>
              <w:left w:val="single" w:sz="4" w:space="0" w:color="auto"/>
              <w:bottom w:val="single" w:sz="4" w:space="0" w:color="auto"/>
              <w:right w:val="single" w:sz="4" w:space="0" w:color="auto"/>
            </w:tcBorders>
            <w:hideMark/>
          </w:tcPr>
          <w:p w14:paraId="23746958" w14:textId="77777777" w:rsidR="00954C3C" w:rsidRDefault="00954C3C">
            <w:pPr>
              <w:pStyle w:val="TAC"/>
              <w:rPr>
                <w:rFonts w:eastAsia="Batang"/>
                <w:color w:val="000000"/>
              </w:rPr>
            </w:pPr>
            <w:r>
              <w:rPr>
                <w:rFonts w:eastAsia="Batang"/>
                <w:color w:val="000000"/>
              </w:rPr>
              <w:t>145 – 275</w:t>
            </w:r>
          </w:p>
        </w:tc>
        <w:tc>
          <w:tcPr>
            <w:tcW w:w="2328" w:type="dxa"/>
            <w:tcBorders>
              <w:top w:val="single" w:sz="4" w:space="0" w:color="auto"/>
              <w:left w:val="single" w:sz="4" w:space="0" w:color="auto"/>
              <w:bottom w:val="single" w:sz="4" w:space="0" w:color="auto"/>
              <w:right w:val="single" w:sz="4" w:space="0" w:color="auto"/>
            </w:tcBorders>
            <w:hideMark/>
          </w:tcPr>
          <w:p w14:paraId="43FA0E70" w14:textId="77777777" w:rsidR="00954C3C" w:rsidRDefault="00954C3C">
            <w:pPr>
              <w:pStyle w:val="TAC"/>
              <w:rPr>
                <w:rFonts w:eastAsia="Batang"/>
                <w:color w:val="000000"/>
              </w:rPr>
            </w:pPr>
            <w:r>
              <w:rPr>
                <w:color w:val="000000"/>
              </w:rPr>
              <w:t>16</w:t>
            </w:r>
          </w:p>
        </w:tc>
        <w:tc>
          <w:tcPr>
            <w:tcW w:w="2328" w:type="dxa"/>
            <w:tcBorders>
              <w:top w:val="single" w:sz="4" w:space="0" w:color="auto"/>
              <w:left w:val="single" w:sz="4" w:space="0" w:color="auto"/>
              <w:bottom w:val="single" w:sz="4" w:space="0" w:color="auto"/>
              <w:right w:val="single" w:sz="4" w:space="0" w:color="auto"/>
            </w:tcBorders>
            <w:hideMark/>
          </w:tcPr>
          <w:p w14:paraId="6B08C4BD" w14:textId="77777777" w:rsidR="00954C3C" w:rsidRDefault="00954C3C">
            <w:pPr>
              <w:pStyle w:val="TAC"/>
              <w:rPr>
                <w:rFonts w:eastAsia="Batang"/>
                <w:color w:val="000000"/>
              </w:rPr>
            </w:pPr>
            <w:r>
              <w:rPr>
                <w:color w:val="000000"/>
              </w:rPr>
              <w:t>16</w:t>
            </w:r>
          </w:p>
        </w:tc>
        <w:tc>
          <w:tcPr>
            <w:tcW w:w="2328" w:type="dxa"/>
            <w:tcBorders>
              <w:top w:val="single" w:sz="4" w:space="0" w:color="auto"/>
              <w:left w:val="single" w:sz="4" w:space="0" w:color="auto"/>
              <w:bottom w:val="single" w:sz="4" w:space="0" w:color="auto"/>
              <w:right w:val="single" w:sz="4" w:space="0" w:color="auto"/>
            </w:tcBorders>
            <w:hideMark/>
          </w:tcPr>
          <w:p w14:paraId="4A706FA2" w14:textId="77777777" w:rsidR="00954C3C" w:rsidRDefault="00954C3C">
            <w:pPr>
              <w:pStyle w:val="TAC"/>
              <w:rPr>
                <w:color w:val="000000"/>
              </w:rPr>
            </w:pPr>
            <w:r>
              <w:rPr>
                <w:color w:val="000000"/>
              </w:rPr>
              <w:t>32</w:t>
            </w:r>
          </w:p>
        </w:tc>
      </w:tr>
    </w:tbl>
    <w:p w14:paraId="7EAD5DBC" w14:textId="77777777" w:rsidR="00060B23" w:rsidRDefault="00060B23" w:rsidP="008203A7">
      <w:pPr>
        <w:rPr>
          <w:szCs w:val="22"/>
        </w:rPr>
      </w:pPr>
    </w:p>
    <w:p w14:paraId="7E9CDDC8" w14:textId="4D3CEB2C" w:rsidR="00954C3C" w:rsidRDefault="00954C3C" w:rsidP="008203A7">
      <w:pPr>
        <w:rPr>
          <w:szCs w:val="22"/>
          <w:lang w:eastAsia="en-GB"/>
        </w:rPr>
      </w:pPr>
      <w:r>
        <w:rPr>
          <w:szCs w:val="22"/>
        </w:rPr>
        <w:t xml:space="preserve">Then </w:t>
      </w:r>
      <m:oMath>
        <m:sSub>
          <m:sSubPr>
            <m:ctrlPr>
              <w:rPr>
                <w:rFonts w:ascii="Cambria Math" w:eastAsia="Times New Roman" w:hAnsi="Cambria Math"/>
                <w:i/>
                <w:szCs w:val="22"/>
                <w:lang w:eastAsia="en-GB"/>
              </w:rPr>
            </m:ctrlPr>
          </m:sSubPr>
          <m:e>
            <m:r>
              <w:rPr>
                <w:rFonts w:ascii="Cambria Math" w:hAnsi="Cambria Math"/>
                <w:szCs w:val="22"/>
              </w:rPr>
              <m:t>N</m:t>
            </m:r>
          </m:e>
          <m:sub>
            <m:r>
              <w:rPr>
                <w:rFonts w:ascii="Cambria Math" w:hAnsi="Cambria Math"/>
                <w:szCs w:val="22"/>
              </w:rPr>
              <m:t>RBG</m:t>
            </m:r>
          </m:sub>
        </m:sSub>
        <m:r>
          <w:rPr>
            <w:rFonts w:ascii="Cambria Math" w:eastAsia="Times New Roman" w:hAnsi="Cambria Math"/>
            <w:szCs w:val="22"/>
            <w:lang w:eastAsia="en-GB"/>
          </w:rPr>
          <m:t>=</m:t>
        </m:r>
        <m:func>
          <m:funcPr>
            <m:ctrlPr>
              <w:rPr>
                <w:rFonts w:ascii="Cambria Math" w:eastAsia="Times New Roman" w:hAnsi="Cambria Math"/>
                <w:i/>
                <w:szCs w:val="22"/>
                <w:lang w:eastAsia="en-GB"/>
              </w:rPr>
            </m:ctrlPr>
          </m:funcPr>
          <m:fName>
            <m:r>
              <m:rPr>
                <m:sty m:val="p"/>
              </m:rPr>
              <w:rPr>
                <w:rFonts w:ascii="Cambria Math" w:eastAsia="Times New Roman" w:hAnsi="Cambria Math"/>
                <w:szCs w:val="22"/>
                <w:lang w:eastAsia="en-GB"/>
              </w:rPr>
              <m:t>min</m:t>
            </m:r>
          </m:fName>
          <m:e>
            <m:d>
              <m:dPr>
                <m:ctrlPr>
                  <w:rPr>
                    <w:rFonts w:ascii="Cambria Math" w:eastAsia="Times New Roman" w:hAnsi="Cambria Math"/>
                    <w:i/>
                    <w:szCs w:val="22"/>
                    <w:lang w:eastAsia="en-GB"/>
                  </w:rPr>
                </m:ctrlPr>
              </m:dPr>
              <m:e>
                <m:d>
                  <m:dPr>
                    <m:begChr m:val="["/>
                    <m:endChr m:val="]"/>
                    <m:ctrlPr>
                      <w:rPr>
                        <w:rFonts w:ascii="Cambria Math" w:eastAsia="Times New Roman" w:hAnsi="Cambria Math"/>
                        <w:i/>
                        <w:szCs w:val="22"/>
                        <w:lang w:eastAsia="en-GB"/>
                      </w:rPr>
                    </m:ctrlPr>
                  </m:dPr>
                  <m:e>
                    <m:r>
                      <w:rPr>
                        <w:rFonts w:ascii="Cambria Math" w:eastAsia="Times New Roman" w:hAnsi="Cambria Math"/>
                        <w:szCs w:val="22"/>
                        <w:lang w:eastAsia="en-GB"/>
                      </w:rPr>
                      <m:t>0.4*</m:t>
                    </m:r>
                    <m:f>
                      <m:fPr>
                        <m:ctrlPr>
                          <w:rPr>
                            <w:rFonts w:ascii="Cambria Math" w:eastAsia="Times New Roman" w:hAnsi="Cambria Math"/>
                            <w:i/>
                            <w:szCs w:val="22"/>
                            <w:lang w:eastAsia="en-GB"/>
                          </w:rPr>
                        </m:ctrlPr>
                      </m:fPr>
                      <m:num>
                        <m:r>
                          <w:rPr>
                            <w:rFonts w:ascii="Cambria Math" w:eastAsia="Times New Roman" w:hAnsi="Cambria Math"/>
                            <w:szCs w:val="22"/>
                            <w:lang w:eastAsia="en-GB"/>
                          </w:rPr>
                          <m:t>49</m:t>
                        </m:r>
                      </m:num>
                      <m:den>
                        <m:r>
                          <w:rPr>
                            <w:rFonts w:ascii="Cambria Math" w:eastAsia="Times New Roman" w:hAnsi="Cambria Math"/>
                            <w:szCs w:val="22"/>
                            <w:lang w:eastAsia="en-GB"/>
                          </w:rPr>
                          <m:t>P</m:t>
                        </m:r>
                      </m:den>
                    </m:f>
                  </m:e>
                </m:d>
                <m:r>
                  <w:rPr>
                    <w:rFonts w:ascii="Cambria Math" w:eastAsia="Times New Roman" w:hAnsi="Cambria Math"/>
                    <w:szCs w:val="22"/>
                    <w:lang w:eastAsia="en-GB"/>
                  </w:rPr>
                  <m:t>,  0.5*</m:t>
                </m:r>
                <m:d>
                  <m:dPr>
                    <m:ctrlPr>
                      <w:rPr>
                        <w:rFonts w:ascii="Cambria Math" w:eastAsia="Times New Roman" w:hAnsi="Cambria Math"/>
                        <w:i/>
                        <w:szCs w:val="22"/>
                        <w:lang w:eastAsia="en-GB"/>
                      </w:rPr>
                    </m:ctrlPr>
                  </m:dPr>
                  <m:e>
                    <m:d>
                      <m:dPr>
                        <m:begChr m:val="["/>
                        <m:endChr m:val="]"/>
                        <m:ctrlPr>
                          <w:rPr>
                            <w:rFonts w:ascii="Cambria Math" w:eastAsia="Times New Roman" w:hAnsi="Cambria Math"/>
                            <w:i/>
                            <w:szCs w:val="22"/>
                            <w:lang w:eastAsia="en-GB"/>
                          </w:rPr>
                        </m:ctrlPr>
                      </m:dPr>
                      <m:e>
                        <m:f>
                          <m:fPr>
                            <m:ctrlPr>
                              <w:rPr>
                                <w:rFonts w:ascii="Cambria Math" w:eastAsia="Times New Roman" w:hAnsi="Cambria Math"/>
                                <w:i/>
                                <w:szCs w:val="22"/>
                                <w:lang w:eastAsia="en-GB"/>
                              </w:rPr>
                            </m:ctrlPr>
                          </m:fPr>
                          <m:num>
                            <m:r>
                              <w:rPr>
                                <w:rFonts w:ascii="Cambria Math" w:eastAsia="Times New Roman" w:hAnsi="Cambria Math"/>
                                <w:szCs w:val="22"/>
                                <w:lang w:eastAsia="en-GB"/>
                              </w:rPr>
                              <m:t>49+3-4</m:t>
                            </m:r>
                          </m:num>
                          <m:den>
                            <m:r>
                              <w:rPr>
                                <w:rFonts w:ascii="Cambria Math" w:eastAsia="Times New Roman" w:hAnsi="Cambria Math"/>
                                <w:szCs w:val="22"/>
                                <w:lang w:eastAsia="en-GB"/>
                              </w:rPr>
                              <m:t>4</m:t>
                            </m:r>
                          </m:den>
                        </m:f>
                      </m:e>
                    </m:d>
                    <m:r>
                      <w:rPr>
                        <w:rFonts w:ascii="Cambria Math" w:eastAsia="Times New Roman" w:hAnsi="Cambria Math"/>
                        <w:szCs w:val="22"/>
                        <w:lang w:eastAsia="en-GB"/>
                      </w:rPr>
                      <m:t>-</m:t>
                    </m:r>
                    <m:d>
                      <m:dPr>
                        <m:begChr m:val="["/>
                        <m:endChr m:val="]"/>
                        <m:ctrlPr>
                          <w:rPr>
                            <w:rFonts w:ascii="Cambria Math" w:eastAsia="Times New Roman" w:hAnsi="Cambria Math"/>
                            <w:i/>
                            <w:szCs w:val="22"/>
                            <w:lang w:eastAsia="en-GB"/>
                          </w:rPr>
                        </m:ctrlPr>
                      </m:dPr>
                      <m:e>
                        <m:f>
                          <m:fPr>
                            <m:ctrlPr>
                              <w:rPr>
                                <w:rFonts w:ascii="Cambria Math" w:eastAsia="Times New Roman" w:hAnsi="Cambria Math"/>
                                <w:i/>
                                <w:szCs w:val="22"/>
                                <w:lang w:eastAsia="en-GB"/>
                              </w:rPr>
                            </m:ctrlPr>
                          </m:fPr>
                          <m:num>
                            <m:r>
                              <w:rPr>
                                <w:rFonts w:ascii="Cambria Math" w:eastAsia="Times New Roman" w:hAnsi="Cambria Math"/>
                                <w:szCs w:val="22"/>
                                <w:lang w:eastAsia="en-GB"/>
                              </w:rPr>
                              <m:t>49+3-4</m:t>
                            </m:r>
                          </m:num>
                          <m:den>
                            <m:r>
                              <w:rPr>
                                <w:rFonts w:ascii="Cambria Math" w:eastAsia="Times New Roman" w:hAnsi="Cambria Math"/>
                                <w:szCs w:val="22"/>
                                <w:lang w:eastAsia="en-GB"/>
                              </w:rPr>
                              <m:t>4</m:t>
                            </m:r>
                          </m:den>
                        </m:f>
                      </m:e>
                    </m:d>
                    <m:r>
                      <w:rPr>
                        <w:rFonts w:ascii="Cambria Math" w:eastAsia="Times New Roman" w:hAnsi="Cambria Math"/>
                        <w:szCs w:val="22"/>
                        <w:lang w:eastAsia="en-GB"/>
                      </w:rPr>
                      <m:t>mod2</m:t>
                    </m:r>
                  </m:e>
                </m:d>
                <m:r>
                  <w:rPr>
                    <w:rFonts w:ascii="Cambria Math" w:eastAsia="Times New Roman" w:hAnsi="Cambria Math"/>
                    <w:szCs w:val="22"/>
                    <w:lang w:eastAsia="en-GB"/>
                  </w:rPr>
                  <m:t>+1</m:t>
                </m:r>
              </m:e>
            </m:d>
            <m:r>
              <w:rPr>
                <w:rFonts w:ascii="Cambria Math" w:eastAsia="Times New Roman" w:hAnsi="Cambria Math"/>
                <w:szCs w:val="22"/>
                <w:lang w:eastAsia="en-GB"/>
              </w:rPr>
              <m:t>=</m:t>
            </m:r>
            <m:func>
              <m:funcPr>
                <m:ctrlPr>
                  <w:rPr>
                    <w:rFonts w:ascii="Cambria Math" w:eastAsia="Times New Roman" w:hAnsi="Cambria Math"/>
                    <w:i/>
                    <w:szCs w:val="22"/>
                    <w:lang w:eastAsia="en-GB"/>
                  </w:rPr>
                </m:ctrlPr>
              </m:funcPr>
              <m:fName>
                <m:r>
                  <m:rPr>
                    <m:sty m:val="p"/>
                  </m:rPr>
                  <w:rPr>
                    <w:rFonts w:ascii="Cambria Math" w:eastAsia="Times New Roman" w:hAnsi="Cambria Math"/>
                    <w:szCs w:val="22"/>
                    <w:lang w:eastAsia="en-GB"/>
                  </w:rPr>
                  <m:t>min</m:t>
                </m:r>
              </m:fName>
              <m:e>
                <m:d>
                  <m:dPr>
                    <m:ctrlPr>
                      <w:rPr>
                        <w:rFonts w:ascii="Cambria Math" w:eastAsia="Times New Roman" w:hAnsi="Cambria Math"/>
                        <w:i/>
                        <w:szCs w:val="22"/>
                        <w:lang w:eastAsia="en-GB"/>
                      </w:rPr>
                    </m:ctrlPr>
                  </m:dPr>
                  <m:e>
                    <m:r>
                      <w:rPr>
                        <w:rFonts w:ascii="Cambria Math" w:eastAsia="Times New Roman" w:hAnsi="Cambria Math"/>
                        <w:szCs w:val="22"/>
                        <w:lang w:eastAsia="en-GB"/>
                      </w:rPr>
                      <m:t>4, 6+1</m:t>
                    </m:r>
                  </m:e>
                </m:d>
                <m:r>
                  <w:rPr>
                    <w:rFonts w:ascii="Cambria Math" w:eastAsia="Times New Roman" w:hAnsi="Cambria Math"/>
                    <w:szCs w:val="22"/>
                    <w:lang w:eastAsia="en-GB"/>
                  </w:rPr>
                  <m:t>=4</m:t>
                </m:r>
              </m:e>
            </m:func>
          </m:e>
        </m:func>
      </m:oMath>
    </w:p>
    <w:p w14:paraId="15A4C474" w14:textId="1CBD03E8" w:rsidR="00EF4ECF" w:rsidRDefault="007C5744" w:rsidP="008203A7">
      <w:pPr>
        <w:rPr>
          <w:szCs w:val="22"/>
        </w:rPr>
      </w:pPr>
      <w:r>
        <w:rPr>
          <w:szCs w:val="22"/>
        </w:rPr>
        <w:t>The location of the boosted RB is</w:t>
      </w:r>
      <w:r w:rsidR="00A54DA3">
        <w:rPr>
          <w:szCs w:val="22"/>
        </w:rPr>
        <w:t xml:space="preserve"> R</w:t>
      </w:r>
      <w:r w:rsidR="00A879E8">
        <w:rPr>
          <w:szCs w:val="22"/>
        </w:rPr>
        <w:t>BG</w:t>
      </w:r>
      <w:r w:rsidR="00A54DA3">
        <w:rPr>
          <w:szCs w:val="22"/>
        </w:rPr>
        <w:t>#12, R</w:t>
      </w:r>
      <w:r w:rsidR="00A879E8">
        <w:rPr>
          <w:szCs w:val="22"/>
        </w:rPr>
        <w:t>BG</w:t>
      </w:r>
      <w:r w:rsidR="00A54DA3">
        <w:rPr>
          <w:szCs w:val="22"/>
        </w:rPr>
        <w:t>#1, R</w:t>
      </w:r>
      <w:r w:rsidR="00A879E8">
        <w:rPr>
          <w:szCs w:val="22"/>
        </w:rPr>
        <w:t>BG</w:t>
      </w:r>
      <w:r w:rsidR="00A54DA3">
        <w:rPr>
          <w:szCs w:val="22"/>
        </w:rPr>
        <w:t>#</w:t>
      </w:r>
      <w:proofErr w:type="gramStart"/>
      <w:r w:rsidR="00A54DA3">
        <w:rPr>
          <w:szCs w:val="22"/>
        </w:rPr>
        <w:t>3</w:t>
      </w:r>
      <w:proofErr w:type="gramEnd"/>
      <w:r w:rsidR="00A54DA3">
        <w:rPr>
          <w:szCs w:val="22"/>
        </w:rPr>
        <w:t xml:space="preserve"> and R</w:t>
      </w:r>
      <w:r w:rsidR="00A879E8">
        <w:rPr>
          <w:szCs w:val="22"/>
        </w:rPr>
        <w:t>BG</w:t>
      </w:r>
      <w:r w:rsidR="00A54DA3">
        <w:rPr>
          <w:szCs w:val="22"/>
        </w:rPr>
        <w:t>#5</w:t>
      </w:r>
    </w:p>
    <w:p w14:paraId="56A54855" w14:textId="0AA238E1" w:rsidR="007C5744" w:rsidRDefault="00441018" w:rsidP="008203A7">
      <w:pPr>
        <w:rPr>
          <w:szCs w:val="22"/>
        </w:rPr>
      </w:pPr>
      <w:r>
        <w:rPr>
          <w:szCs w:val="22"/>
        </w:rPr>
        <w:t xml:space="preserve"> And the </w:t>
      </w:r>
      <w:r w:rsidR="008572DB">
        <w:rPr>
          <w:szCs w:val="22"/>
        </w:rPr>
        <w:t xml:space="preserve">boosted RB location is illustrated in </w:t>
      </w:r>
      <w:r w:rsidR="008572DB">
        <w:rPr>
          <w:szCs w:val="22"/>
        </w:rPr>
        <w:fldChar w:fldCharType="begin"/>
      </w:r>
      <w:r w:rsidR="008572DB">
        <w:rPr>
          <w:szCs w:val="22"/>
        </w:rPr>
        <w:instrText xml:space="preserve"> REF _Ref181292529 \h </w:instrText>
      </w:r>
      <w:r w:rsidR="008572DB">
        <w:rPr>
          <w:szCs w:val="22"/>
        </w:rPr>
      </w:r>
      <w:r w:rsidR="008572DB">
        <w:rPr>
          <w:szCs w:val="22"/>
        </w:rPr>
        <w:fldChar w:fldCharType="separate"/>
      </w:r>
      <w:r w:rsidR="004C57DA">
        <w:t xml:space="preserve">Figure </w:t>
      </w:r>
      <w:r w:rsidR="004C57DA">
        <w:rPr>
          <w:noProof/>
        </w:rPr>
        <w:t>1</w:t>
      </w:r>
      <w:r w:rsidR="008572DB">
        <w:rPr>
          <w:szCs w:val="22"/>
        </w:rPr>
        <w:fldChar w:fldCharType="end"/>
      </w:r>
      <w:r w:rsidR="008572DB">
        <w:rPr>
          <w:szCs w:val="22"/>
        </w:rPr>
        <w:t xml:space="preserve">. </w:t>
      </w:r>
    </w:p>
    <w:p w14:paraId="650FF741" w14:textId="3A40E767" w:rsidR="00441018" w:rsidRDefault="00441018" w:rsidP="00441018">
      <w:pPr>
        <w:ind w:firstLine="720"/>
      </w:pPr>
    </w:p>
    <w:p w14:paraId="278E3B55" w14:textId="66A427F9" w:rsidR="009917D0" w:rsidRDefault="003D2296" w:rsidP="00441018">
      <w:pPr>
        <w:ind w:firstLine="720"/>
        <w:rPr>
          <w:szCs w:val="22"/>
        </w:rPr>
      </w:pPr>
      <w:r>
        <w:object w:dxaOrig="6907" w:dyaOrig="739" w14:anchorId="57C61F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3pt;height:37.2pt" o:ole="">
            <v:imagedata r:id="rId11" o:title=""/>
          </v:shape>
          <o:OLEObject Type="Embed" ProgID="Visio.Drawing.15" ShapeID="_x0000_i1025" DrawAspect="Content" ObjectID="_1792603918" r:id="rId12"/>
        </w:object>
      </w:r>
    </w:p>
    <w:p w14:paraId="369C40C1" w14:textId="2E8AD3BF" w:rsidR="00A54DA3" w:rsidRDefault="00EB0C9F" w:rsidP="00EB0C9F">
      <w:pPr>
        <w:pStyle w:val="Caption"/>
        <w:ind w:left="720" w:firstLine="720"/>
      </w:pPr>
      <w:bookmarkStart w:id="9" w:name="_Ref181292529"/>
      <w:r>
        <w:t xml:space="preserve">Figure </w:t>
      </w:r>
      <w:r>
        <w:fldChar w:fldCharType="begin"/>
      </w:r>
      <w:r>
        <w:instrText xml:space="preserve"> SEQ Figure \* ARABIC </w:instrText>
      </w:r>
      <w:r>
        <w:fldChar w:fldCharType="separate"/>
      </w:r>
      <w:r w:rsidR="00E27F9B">
        <w:rPr>
          <w:noProof/>
        </w:rPr>
        <w:t>1</w:t>
      </w:r>
      <w:r>
        <w:fldChar w:fldCharType="end"/>
      </w:r>
      <w:bookmarkEnd w:id="9"/>
      <w:r>
        <w:t xml:space="preserve">: The boosted RB location </w:t>
      </w:r>
      <w:proofErr w:type="spellStart"/>
      <w:r>
        <w:t>witin</w:t>
      </w:r>
      <w:proofErr w:type="spellEnd"/>
      <w:r>
        <w:t xml:space="preserve"> 52 RB grid (10MHz and 15kHz SCS)</w:t>
      </w:r>
    </w:p>
    <w:p w14:paraId="0BF6032F" w14:textId="6D9A1F8F" w:rsidR="0045210A" w:rsidRDefault="0045210A" w:rsidP="0045210A">
      <w:r>
        <w:t xml:space="preserve">When the channel BW is greater than </w:t>
      </w:r>
      <w:r w:rsidR="00D17A69">
        <w:t>6</w:t>
      </w:r>
      <w:r w:rsidR="00D53F56">
        <w:t>0 MHz</w:t>
      </w:r>
      <w:r w:rsidR="00496513">
        <w:t xml:space="preserve"> and the RB size for 30kH</w:t>
      </w:r>
      <w:r w:rsidR="00CD6FE6">
        <w:t>z</w:t>
      </w:r>
      <w:r w:rsidR="00496513">
        <w:t xml:space="preserve"> is</w:t>
      </w:r>
      <w:r w:rsidR="00224916">
        <w:t xml:space="preserve"> 162</w:t>
      </w:r>
      <w:r w:rsidR="00D53F56">
        <w:t xml:space="preserve">, the RGB size P is 16, </w:t>
      </w:r>
      <w:r w:rsidR="00E8130C">
        <w:t xml:space="preserve">which is greater than </w:t>
      </w:r>
      <w:r w:rsidR="00496513">
        <w:t>WUS RB</w:t>
      </w:r>
      <w:r w:rsidR="00B501E1">
        <w:t xml:space="preserve"> size of 11 RB for 30kHz SCS case.</w:t>
      </w:r>
    </w:p>
    <w:p w14:paraId="0B4F5106" w14:textId="2684C00C" w:rsidR="00B501E1" w:rsidRDefault="00EB5D8F" w:rsidP="0045210A">
      <w:r>
        <w:t xml:space="preserve">For example, for 60MHz channel bandwidth, the </w:t>
      </w:r>
      <w:r w:rsidR="005A1984">
        <w:t>N_RB = 162</w:t>
      </w:r>
      <w:r w:rsidR="00AF66AD">
        <w:t xml:space="preserve"> for 30kHz SCS, the</w:t>
      </w:r>
      <w:r w:rsidR="0068478F">
        <w:t>n P=16</w:t>
      </w:r>
    </w:p>
    <w:p w14:paraId="05276EDA" w14:textId="2F8E261C" w:rsidR="0068478F" w:rsidRPr="00810D85" w:rsidRDefault="00334220" w:rsidP="0045210A">
      <w:pPr>
        <w:rPr>
          <w:szCs w:val="22"/>
          <w:lang w:eastAsia="en-GB"/>
        </w:rPr>
      </w:pPr>
      <m:oMathPara>
        <m:oMath>
          <m:sSub>
            <m:sSubPr>
              <m:ctrlPr>
                <w:rPr>
                  <w:rFonts w:ascii="Cambria Math" w:eastAsia="Times New Roman" w:hAnsi="Cambria Math"/>
                  <w:i/>
                  <w:szCs w:val="22"/>
                  <w:lang w:eastAsia="en-GB"/>
                </w:rPr>
              </m:ctrlPr>
            </m:sSubPr>
            <m:e>
              <m:r>
                <w:rPr>
                  <w:rFonts w:ascii="Cambria Math" w:hAnsi="Cambria Math"/>
                  <w:szCs w:val="22"/>
                </w:rPr>
                <m:t>N</m:t>
              </m:r>
            </m:e>
            <m:sub>
              <m:r>
                <w:rPr>
                  <w:rFonts w:ascii="Cambria Math" w:hAnsi="Cambria Math"/>
                  <w:szCs w:val="22"/>
                </w:rPr>
                <m:t>RBG</m:t>
              </m:r>
            </m:sub>
          </m:sSub>
          <m:r>
            <w:rPr>
              <w:rFonts w:ascii="Cambria Math" w:eastAsia="Times New Roman" w:hAnsi="Cambria Math"/>
              <w:szCs w:val="22"/>
              <w:lang w:eastAsia="en-GB"/>
            </w:rPr>
            <m:t>=</m:t>
          </m:r>
          <m:func>
            <m:funcPr>
              <m:ctrlPr>
                <w:rPr>
                  <w:rFonts w:ascii="Cambria Math" w:eastAsia="Times New Roman" w:hAnsi="Cambria Math"/>
                  <w:i/>
                  <w:szCs w:val="22"/>
                  <w:lang w:eastAsia="en-GB"/>
                </w:rPr>
              </m:ctrlPr>
            </m:funcPr>
            <m:fName>
              <m:r>
                <m:rPr>
                  <m:sty m:val="p"/>
                </m:rPr>
                <w:rPr>
                  <w:rFonts w:ascii="Cambria Math" w:eastAsia="Times New Roman" w:hAnsi="Cambria Math"/>
                  <w:szCs w:val="22"/>
                  <w:lang w:eastAsia="en-GB"/>
                </w:rPr>
                <m:t>min</m:t>
              </m:r>
            </m:fName>
            <m:e>
              <m:d>
                <m:dPr>
                  <m:ctrlPr>
                    <w:rPr>
                      <w:rFonts w:ascii="Cambria Math" w:eastAsia="Times New Roman" w:hAnsi="Cambria Math"/>
                      <w:i/>
                      <w:szCs w:val="22"/>
                      <w:lang w:eastAsia="en-GB"/>
                    </w:rPr>
                  </m:ctrlPr>
                </m:dPr>
                <m:e>
                  <m:d>
                    <m:dPr>
                      <m:begChr m:val="["/>
                      <m:endChr m:val="]"/>
                      <m:ctrlPr>
                        <w:rPr>
                          <w:rFonts w:ascii="Cambria Math" w:eastAsia="Times New Roman" w:hAnsi="Cambria Math"/>
                          <w:i/>
                          <w:szCs w:val="22"/>
                          <w:lang w:eastAsia="en-GB"/>
                        </w:rPr>
                      </m:ctrlPr>
                    </m:dPr>
                    <m:e>
                      <m:r>
                        <w:rPr>
                          <w:rFonts w:ascii="Cambria Math" w:eastAsia="Times New Roman" w:hAnsi="Cambria Math"/>
                          <w:szCs w:val="22"/>
                          <w:lang w:eastAsia="en-GB"/>
                        </w:rPr>
                        <m:t>0.4*</m:t>
                      </m:r>
                      <m:f>
                        <m:fPr>
                          <m:ctrlPr>
                            <w:rPr>
                              <w:rFonts w:ascii="Cambria Math" w:eastAsia="Times New Roman" w:hAnsi="Cambria Math"/>
                              <w:i/>
                              <w:szCs w:val="22"/>
                              <w:lang w:eastAsia="en-GB"/>
                            </w:rPr>
                          </m:ctrlPr>
                        </m:fPr>
                        <m:num>
                          <m:r>
                            <w:rPr>
                              <w:rFonts w:ascii="Cambria Math" w:eastAsia="Times New Roman" w:hAnsi="Cambria Math"/>
                              <w:szCs w:val="22"/>
                              <w:lang w:eastAsia="en-GB"/>
                            </w:rPr>
                            <m:t>162</m:t>
                          </m:r>
                        </m:num>
                        <m:den>
                          <m:r>
                            <w:rPr>
                              <w:rFonts w:ascii="Cambria Math" w:eastAsia="Times New Roman" w:hAnsi="Cambria Math"/>
                              <w:szCs w:val="22"/>
                              <w:lang w:eastAsia="en-GB"/>
                            </w:rPr>
                            <m:t>16</m:t>
                          </m:r>
                        </m:den>
                      </m:f>
                    </m:e>
                  </m:d>
                  <m:r>
                    <w:rPr>
                      <w:rFonts w:ascii="Cambria Math" w:eastAsia="Times New Roman" w:hAnsi="Cambria Math"/>
                      <w:szCs w:val="22"/>
                      <w:lang w:eastAsia="en-GB"/>
                    </w:rPr>
                    <m:t>,  0.5*</m:t>
                  </m:r>
                  <m:d>
                    <m:dPr>
                      <m:ctrlPr>
                        <w:rPr>
                          <w:rFonts w:ascii="Cambria Math" w:eastAsia="Times New Roman" w:hAnsi="Cambria Math"/>
                          <w:i/>
                          <w:szCs w:val="22"/>
                          <w:lang w:eastAsia="en-GB"/>
                        </w:rPr>
                      </m:ctrlPr>
                    </m:dPr>
                    <m:e>
                      <m:d>
                        <m:dPr>
                          <m:begChr m:val="["/>
                          <m:endChr m:val="]"/>
                          <m:ctrlPr>
                            <w:rPr>
                              <w:rFonts w:ascii="Cambria Math" w:eastAsia="Times New Roman" w:hAnsi="Cambria Math"/>
                              <w:i/>
                              <w:szCs w:val="22"/>
                              <w:lang w:eastAsia="en-GB"/>
                            </w:rPr>
                          </m:ctrlPr>
                        </m:dPr>
                        <m:e>
                          <m:f>
                            <m:fPr>
                              <m:ctrlPr>
                                <w:rPr>
                                  <w:rFonts w:ascii="Cambria Math" w:eastAsia="Times New Roman" w:hAnsi="Cambria Math"/>
                                  <w:i/>
                                  <w:szCs w:val="22"/>
                                  <w:lang w:eastAsia="en-GB"/>
                                </w:rPr>
                              </m:ctrlPr>
                            </m:fPr>
                            <m:num>
                              <m:r>
                                <w:rPr>
                                  <w:rFonts w:ascii="Cambria Math" w:eastAsia="Times New Roman" w:hAnsi="Cambria Math"/>
                                  <w:szCs w:val="22"/>
                                  <w:lang w:eastAsia="en-GB"/>
                                </w:rPr>
                                <m:t>159+3-4</m:t>
                              </m:r>
                            </m:num>
                            <m:den>
                              <m:r>
                                <w:rPr>
                                  <w:rFonts w:ascii="Cambria Math" w:eastAsia="Times New Roman" w:hAnsi="Cambria Math"/>
                                  <w:szCs w:val="22"/>
                                  <w:lang w:eastAsia="en-GB"/>
                                </w:rPr>
                                <m:t>16</m:t>
                              </m:r>
                            </m:den>
                          </m:f>
                        </m:e>
                      </m:d>
                      <m:r>
                        <w:rPr>
                          <w:rFonts w:ascii="Cambria Math" w:eastAsia="Times New Roman" w:hAnsi="Cambria Math"/>
                          <w:szCs w:val="22"/>
                          <w:lang w:eastAsia="en-GB"/>
                        </w:rPr>
                        <m:t>-</m:t>
                      </m:r>
                      <m:d>
                        <m:dPr>
                          <m:begChr m:val="["/>
                          <m:endChr m:val="]"/>
                          <m:ctrlPr>
                            <w:rPr>
                              <w:rFonts w:ascii="Cambria Math" w:eastAsia="Times New Roman" w:hAnsi="Cambria Math"/>
                              <w:i/>
                              <w:szCs w:val="22"/>
                              <w:lang w:eastAsia="en-GB"/>
                            </w:rPr>
                          </m:ctrlPr>
                        </m:dPr>
                        <m:e>
                          <m:f>
                            <m:fPr>
                              <m:ctrlPr>
                                <w:rPr>
                                  <w:rFonts w:ascii="Cambria Math" w:eastAsia="Times New Roman" w:hAnsi="Cambria Math"/>
                                  <w:i/>
                                  <w:szCs w:val="22"/>
                                  <w:lang w:eastAsia="en-GB"/>
                                </w:rPr>
                              </m:ctrlPr>
                            </m:fPr>
                            <m:num>
                              <m:r>
                                <w:rPr>
                                  <w:rFonts w:ascii="Cambria Math" w:eastAsia="Times New Roman" w:hAnsi="Cambria Math"/>
                                  <w:szCs w:val="22"/>
                                  <w:lang w:eastAsia="en-GB"/>
                                </w:rPr>
                                <m:t>159+3-4</m:t>
                              </m:r>
                            </m:num>
                            <m:den>
                              <m:r>
                                <w:rPr>
                                  <w:rFonts w:ascii="Cambria Math" w:eastAsia="Times New Roman" w:hAnsi="Cambria Math"/>
                                  <w:szCs w:val="22"/>
                                  <w:lang w:eastAsia="en-GB"/>
                                </w:rPr>
                                <m:t>16</m:t>
                              </m:r>
                            </m:den>
                          </m:f>
                        </m:e>
                      </m:d>
                      <m:r>
                        <w:rPr>
                          <w:rFonts w:ascii="Cambria Math" w:eastAsia="Times New Roman" w:hAnsi="Cambria Math"/>
                          <w:szCs w:val="22"/>
                          <w:lang w:eastAsia="en-GB"/>
                        </w:rPr>
                        <m:t>mod2</m:t>
                      </m:r>
                    </m:e>
                  </m:d>
                  <m:r>
                    <w:rPr>
                      <w:rFonts w:ascii="Cambria Math" w:eastAsia="Times New Roman" w:hAnsi="Cambria Math"/>
                      <w:szCs w:val="22"/>
                      <w:lang w:eastAsia="en-GB"/>
                    </w:rPr>
                    <m:t>+1</m:t>
                  </m:r>
                </m:e>
              </m:d>
              <m:r>
                <w:rPr>
                  <w:rFonts w:ascii="Cambria Math" w:eastAsia="Times New Roman" w:hAnsi="Cambria Math"/>
                  <w:szCs w:val="22"/>
                  <w:lang w:eastAsia="en-GB"/>
                </w:rPr>
                <m:t>=</m:t>
              </m:r>
              <m:func>
                <m:funcPr>
                  <m:ctrlPr>
                    <w:rPr>
                      <w:rFonts w:ascii="Cambria Math" w:eastAsia="Times New Roman" w:hAnsi="Cambria Math"/>
                      <w:i/>
                      <w:szCs w:val="22"/>
                      <w:lang w:eastAsia="en-GB"/>
                    </w:rPr>
                  </m:ctrlPr>
                </m:funcPr>
                <m:fName>
                  <m:r>
                    <m:rPr>
                      <m:sty m:val="p"/>
                    </m:rPr>
                    <w:rPr>
                      <w:rFonts w:ascii="Cambria Math" w:eastAsia="Times New Roman" w:hAnsi="Cambria Math"/>
                      <w:szCs w:val="22"/>
                      <w:lang w:eastAsia="en-GB"/>
                    </w:rPr>
                    <m:t>min</m:t>
                  </m:r>
                </m:fName>
                <m:e>
                  <m:d>
                    <m:dPr>
                      <m:ctrlPr>
                        <w:rPr>
                          <w:rFonts w:ascii="Cambria Math" w:eastAsia="Times New Roman" w:hAnsi="Cambria Math"/>
                          <w:i/>
                          <w:szCs w:val="22"/>
                          <w:lang w:eastAsia="en-GB"/>
                        </w:rPr>
                      </m:ctrlPr>
                    </m:dPr>
                    <m:e>
                      <m:r>
                        <w:rPr>
                          <w:rFonts w:ascii="Cambria Math" w:eastAsia="Times New Roman" w:hAnsi="Cambria Math"/>
                          <w:szCs w:val="22"/>
                          <w:lang w:eastAsia="en-GB"/>
                        </w:rPr>
                        <m:t>4, 4+1</m:t>
                      </m:r>
                    </m:e>
                  </m:d>
                  <m:r>
                    <w:rPr>
                      <w:rFonts w:ascii="Cambria Math" w:eastAsia="Times New Roman" w:hAnsi="Cambria Math"/>
                      <w:szCs w:val="22"/>
                      <w:lang w:eastAsia="en-GB"/>
                    </w:rPr>
                    <m:t>=4</m:t>
                  </m:r>
                </m:e>
              </m:func>
            </m:e>
          </m:func>
        </m:oMath>
      </m:oMathPara>
    </w:p>
    <w:p w14:paraId="0E6BB112" w14:textId="77777777" w:rsidR="00810D85" w:rsidRDefault="00810D85" w:rsidP="0045210A">
      <w:pPr>
        <w:rPr>
          <w:szCs w:val="22"/>
          <w:lang w:eastAsia="en-GB"/>
        </w:rPr>
      </w:pPr>
    </w:p>
    <w:p w14:paraId="75248E59" w14:textId="6CDD1BEB" w:rsidR="00810D85" w:rsidRDefault="00810D85" w:rsidP="00810D85">
      <w:pPr>
        <w:rPr>
          <w:szCs w:val="22"/>
        </w:rPr>
      </w:pPr>
      <w:r>
        <w:rPr>
          <w:szCs w:val="22"/>
        </w:rPr>
        <w:t>The location of the boosted RB is R</w:t>
      </w:r>
      <w:r w:rsidR="00E35B8F">
        <w:rPr>
          <w:szCs w:val="22"/>
        </w:rPr>
        <w:t>BG</w:t>
      </w:r>
      <w:r>
        <w:rPr>
          <w:szCs w:val="22"/>
        </w:rPr>
        <w:t>#</w:t>
      </w:r>
      <w:r w:rsidR="007F2DEB">
        <w:rPr>
          <w:szCs w:val="22"/>
        </w:rPr>
        <w:t>9</w:t>
      </w:r>
      <w:r>
        <w:rPr>
          <w:szCs w:val="22"/>
        </w:rPr>
        <w:t>, R</w:t>
      </w:r>
      <w:r w:rsidR="00E35B8F">
        <w:rPr>
          <w:szCs w:val="22"/>
        </w:rPr>
        <w:t>BG</w:t>
      </w:r>
      <w:r>
        <w:rPr>
          <w:szCs w:val="22"/>
        </w:rPr>
        <w:t>#1, R</w:t>
      </w:r>
      <w:r w:rsidR="00E35B8F">
        <w:rPr>
          <w:szCs w:val="22"/>
        </w:rPr>
        <w:t>BG</w:t>
      </w:r>
      <w:r>
        <w:rPr>
          <w:szCs w:val="22"/>
        </w:rPr>
        <w:t>#</w:t>
      </w:r>
      <w:proofErr w:type="gramStart"/>
      <w:r>
        <w:rPr>
          <w:szCs w:val="22"/>
        </w:rPr>
        <w:t>3</w:t>
      </w:r>
      <w:proofErr w:type="gramEnd"/>
      <w:r>
        <w:rPr>
          <w:szCs w:val="22"/>
        </w:rPr>
        <w:t xml:space="preserve"> and R</w:t>
      </w:r>
      <w:r w:rsidR="00E35B8F">
        <w:rPr>
          <w:szCs w:val="22"/>
        </w:rPr>
        <w:t>BG</w:t>
      </w:r>
      <w:r>
        <w:rPr>
          <w:szCs w:val="22"/>
        </w:rPr>
        <w:t>#5</w:t>
      </w:r>
    </w:p>
    <w:p w14:paraId="4DA60D14" w14:textId="77777777" w:rsidR="00056E00" w:rsidRDefault="00056E00" w:rsidP="00810D85">
      <w:pPr>
        <w:rPr>
          <w:szCs w:val="22"/>
        </w:rPr>
      </w:pPr>
    </w:p>
    <w:p w14:paraId="1A5B0545" w14:textId="72D89CB7" w:rsidR="00810D85" w:rsidRDefault="009917D0" w:rsidP="0045210A">
      <w:r>
        <w:object w:dxaOrig="7093" w:dyaOrig="1057" w14:anchorId="6716DAE6">
          <v:shape id="_x0000_i1026" type="#_x0000_t75" style="width:354.6pt;height:52.5pt" o:ole="">
            <v:imagedata r:id="rId13" o:title=""/>
          </v:shape>
          <o:OLEObject Type="Embed" ProgID="Visio.Drawing.15" ShapeID="_x0000_i1026" DrawAspect="Content" ObjectID="_1792603919" r:id="rId14"/>
        </w:object>
      </w:r>
    </w:p>
    <w:p w14:paraId="4016F7EB" w14:textId="18A1ACB3" w:rsidR="00056E00" w:rsidRDefault="00056E00" w:rsidP="00056E00">
      <w:pPr>
        <w:pStyle w:val="Caption"/>
        <w:ind w:firstLine="720"/>
      </w:pPr>
      <w:r>
        <w:t xml:space="preserve">Figure </w:t>
      </w:r>
      <w:r>
        <w:fldChar w:fldCharType="begin"/>
      </w:r>
      <w:r>
        <w:instrText xml:space="preserve"> SEQ Figure \* ARABIC </w:instrText>
      </w:r>
      <w:r>
        <w:fldChar w:fldCharType="separate"/>
      </w:r>
      <w:r w:rsidR="00E27F9B">
        <w:rPr>
          <w:noProof/>
        </w:rPr>
        <w:t>2</w:t>
      </w:r>
      <w:r>
        <w:fldChar w:fldCharType="end"/>
      </w:r>
      <w:r>
        <w:t xml:space="preserve">: </w:t>
      </w:r>
      <w:r w:rsidRPr="00303C19">
        <w:t xml:space="preserve">The boosted RB location </w:t>
      </w:r>
      <w:proofErr w:type="spellStart"/>
      <w:r w:rsidRPr="00303C19">
        <w:t>witin</w:t>
      </w:r>
      <w:proofErr w:type="spellEnd"/>
      <w:r w:rsidRPr="00303C19">
        <w:t xml:space="preserve"> </w:t>
      </w:r>
      <w:r>
        <w:t>162</w:t>
      </w:r>
      <w:r w:rsidRPr="00303C19">
        <w:t xml:space="preserve"> RB grid (</w:t>
      </w:r>
      <w:r>
        <w:t>60</w:t>
      </w:r>
      <w:r w:rsidRPr="00303C19">
        <w:t xml:space="preserve">MHz and </w:t>
      </w:r>
      <w:r>
        <w:t>30</w:t>
      </w:r>
      <w:r w:rsidRPr="00303C19">
        <w:t>kHz SCS)</w:t>
      </w:r>
    </w:p>
    <w:p w14:paraId="49B0222E" w14:textId="569EE586" w:rsidR="00BA377B" w:rsidRDefault="00056E00" w:rsidP="0045210A">
      <w:r>
        <w:t xml:space="preserve">It can be observed that for bandwidth greater than 60MHz, the TM1.2 may be </w:t>
      </w:r>
      <w:r w:rsidR="009851D3">
        <w:t xml:space="preserve">fine to refer to when manufacture declare the LP-WUS power boosting of 3 </w:t>
      </w:r>
      <w:proofErr w:type="spellStart"/>
      <w:r w:rsidR="009851D3">
        <w:t>dB.</w:t>
      </w:r>
      <w:proofErr w:type="spellEnd"/>
      <w:r w:rsidR="009851D3">
        <w:t xml:space="preserve"> </w:t>
      </w:r>
      <w:r w:rsidR="00465F78">
        <w:t>For smaller bandwidth where R</w:t>
      </w:r>
      <w:r w:rsidR="004E0785">
        <w:t>BG</w:t>
      </w:r>
      <w:r w:rsidR="0036410C">
        <w:t xml:space="preserve"> is less than 11 RB for 30kHz, a new test model may be needed.</w:t>
      </w:r>
    </w:p>
    <w:p w14:paraId="09406055" w14:textId="25316560" w:rsidR="0036410C" w:rsidRDefault="0036410C" w:rsidP="0036410C">
      <w:pPr>
        <w:pStyle w:val="Observation"/>
      </w:pPr>
      <w:bookmarkStart w:id="10" w:name="_Ref181372235"/>
      <w:r>
        <w:t xml:space="preserve">TM1.2 can be referred to for LP-WUS power boosting for wider bandwidth but not </w:t>
      </w:r>
      <w:r w:rsidR="00D221CD">
        <w:t>for narrow bandwidth.</w:t>
      </w:r>
      <w:bookmarkEnd w:id="10"/>
    </w:p>
    <w:p w14:paraId="02013D2E" w14:textId="6263FDAF" w:rsidR="00D221CD" w:rsidRDefault="00D221CD" w:rsidP="00D221CD">
      <w:pPr>
        <w:pStyle w:val="Proposal"/>
      </w:pPr>
      <w:bookmarkStart w:id="11" w:name="_Ref181372249"/>
      <w:r>
        <w:t xml:space="preserve">Define a new test model for power boosting of LP-WUS signal </w:t>
      </w:r>
      <w:r w:rsidR="00AB1A72">
        <w:t>in conformance testing phase.</w:t>
      </w:r>
      <w:bookmarkEnd w:id="11"/>
    </w:p>
    <w:p w14:paraId="66F228D1" w14:textId="77777777" w:rsidR="00AB1A72" w:rsidRPr="0045210A" w:rsidRDefault="00AB1A72" w:rsidP="00AB1A72">
      <w:pPr>
        <w:pStyle w:val="Proposal"/>
        <w:numPr>
          <w:ilvl w:val="0"/>
          <w:numId w:val="0"/>
        </w:numPr>
      </w:pPr>
    </w:p>
    <w:p w14:paraId="28F131EC" w14:textId="77777777" w:rsidR="008203A7" w:rsidRPr="007C5744" w:rsidRDefault="008203A7" w:rsidP="008203A7">
      <w:pPr>
        <w:pStyle w:val="Heading5"/>
        <w:numPr>
          <w:ilvl w:val="0"/>
          <w:numId w:val="0"/>
        </w:numPr>
        <w:ind w:left="2160"/>
        <w:rPr>
          <w:lang w:val="en-US" w:eastAsia="en-GB"/>
        </w:rPr>
      </w:pPr>
      <w:bookmarkStart w:id="12" w:name="_Toc21099862"/>
      <w:bookmarkStart w:id="13" w:name="_Toc29809660"/>
      <w:bookmarkStart w:id="14" w:name="_Toc36645035"/>
      <w:bookmarkStart w:id="15" w:name="_Toc37272089"/>
      <w:bookmarkStart w:id="16" w:name="_Toc45884335"/>
      <w:bookmarkStart w:id="17" w:name="_Toc53182358"/>
      <w:bookmarkStart w:id="18" w:name="_Toc58860099"/>
      <w:bookmarkStart w:id="19" w:name="_Toc58862603"/>
      <w:bookmarkStart w:id="20" w:name="_Toc61182596"/>
      <w:bookmarkStart w:id="21" w:name="_Toc66727909"/>
      <w:bookmarkStart w:id="22" w:name="_Toc74961712"/>
      <w:bookmarkStart w:id="23" w:name="_Toc75242623"/>
      <w:bookmarkStart w:id="24" w:name="_Toc76544969"/>
      <w:bookmarkStart w:id="25" w:name="_Toc82595072"/>
      <w:bookmarkStart w:id="26" w:name="_Toc89955103"/>
      <w:bookmarkStart w:id="27" w:name="_Toc98773526"/>
      <w:bookmarkStart w:id="28" w:name="_Toc106201285"/>
      <w:bookmarkStart w:id="29" w:name="_Toc115191138"/>
      <w:bookmarkStart w:id="30" w:name="_Toc122012968"/>
      <w:bookmarkStart w:id="31" w:name="_Toc124155787"/>
      <w:bookmarkStart w:id="32" w:name="_Toc131537547"/>
      <w:bookmarkStart w:id="33" w:name="_Toc137397754"/>
      <w:bookmarkStart w:id="34" w:name="_Toc156575970"/>
      <w:bookmarkStart w:id="35" w:name="_Toc176944492"/>
      <w:r w:rsidRPr="007C5744">
        <w:rPr>
          <w:lang w:val="en-US"/>
        </w:rPr>
        <w:t>4.9.2.2.2</w:t>
      </w:r>
      <w:r w:rsidRPr="007C5744">
        <w:rPr>
          <w:lang w:val="en-US"/>
        </w:rPr>
        <w:tab/>
        <w:t>FR1 test model 1.2 (NR-FR1-TM1.2)</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4814F5E3" w14:textId="77777777" w:rsidR="008203A7" w:rsidRDefault="008203A7" w:rsidP="008203A7">
      <w:pPr>
        <w:ind w:left="1152"/>
        <w:rPr>
          <w:rFonts w:cs="v4.2.0"/>
        </w:rPr>
      </w:pPr>
      <w:r>
        <w:rPr>
          <w:rFonts w:cs="v4.2.0"/>
        </w:rPr>
        <w:t>This model shall be used for tests on:</w:t>
      </w:r>
    </w:p>
    <w:p w14:paraId="6729E66C" w14:textId="77777777" w:rsidR="008203A7" w:rsidRDefault="008203A7" w:rsidP="008203A7">
      <w:pPr>
        <w:ind w:left="1152"/>
      </w:pPr>
      <w:r>
        <w:t>-</w:t>
      </w:r>
      <w:r>
        <w:tab/>
        <w:t>Unwanted emissions</w:t>
      </w:r>
    </w:p>
    <w:p w14:paraId="4D7998B9" w14:textId="77777777" w:rsidR="008203A7" w:rsidRDefault="008203A7" w:rsidP="008203A7">
      <w:pPr>
        <w:pStyle w:val="B20"/>
        <w:ind w:left="2343"/>
      </w:pPr>
      <w:r>
        <w:t>-</w:t>
      </w:r>
      <w:r>
        <w:tab/>
        <w:t>ACLR</w:t>
      </w:r>
    </w:p>
    <w:p w14:paraId="4CE4C2BB" w14:textId="77777777" w:rsidR="008203A7" w:rsidRDefault="008203A7" w:rsidP="008203A7">
      <w:pPr>
        <w:pStyle w:val="B20"/>
        <w:ind w:left="2343"/>
      </w:pPr>
      <w:r>
        <w:t>-</w:t>
      </w:r>
      <w:r>
        <w:tab/>
        <w:t>Operating band unwanted emissions</w:t>
      </w:r>
    </w:p>
    <w:p w14:paraId="7F0F4B62" w14:textId="77777777" w:rsidR="008203A7" w:rsidRDefault="008203A7" w:rsidP="008203A7">
      <w:pPr>
        <w:ind w:left="1152"/>
      </w:pPr>
      <w:r>
        <w:t>Common physical channel parameters are defined in clause 4.9.2.2. Specific physical channel parameters for NR-FR1-TM1.2 are defined in table 4.9.2.2.2-1.</w:t>
      </w:r>
    </w:p>
    <w:p w14:paraId="08CBEB70" w14:textId="77777777" w:rsidR="008203A7" w:rsidRDefault="008203A7" w:rsidP="008203A7">
      <w:pPr>
        <w:pStyle w:val="TH"/>
      </w:pPr>
      <w:r>
        <w:t>Table 4.9.2.2.2-1: Specific physical channel parameters of NR-FR1-TM1.2</w:t>
      </w:r>
    </w:p>
    <w:tbl>
      <w:tblPr>
        <w:tblW w:w="9630" w:type="dxa"/>
        <w:jc w:val="center"/>
        <w:tblLayout w:type="fixed"/>
        <w:tblLook w:val="04A0" w:firstRow="1" w:lastRow="0" w:firstColumn="1" w:lastColumn="0" w:noHBand="0" w:noVBand="1"/>
      </w:tblPr>
      <w:tblGrid>
        <w:gridCol w:w="2000"/>
        <w:gridCol w:w="7630"/>
      </w:tblGrid>
      <w:tr w:rsidR="008203A7" w14:paraId="18A69048" w14:textId="77777777" w:rsidTr="00616BED">
        <w:trPr>
          <w:trHeight w:val="247"/>
          <w:jc w:val="center"/>
        </w:trPr>
        <w:tc>
          <w:tcPr>
            <w:tcW w:w="2000" w:type="dxa"/>
            <w:tcBorders>
              <w:top w:val="single" w:sz="6" w:space="0" w:color="auto"/>
              <w:left w:val="single" w:sz="6" w:space="0" w:color="auto"/>
              <w:bottom w:val="single" w:sz="6" w:space="0" w:color="auto"/>
              <w:right w:val="single" w:sz="4" w:space="0" w:color="auto"/>
            </w:tcBorders>
            <w:hideMark/>
          </w:tcPr>
          <w:p w14:paraId="1213CC7B" w14:textId="77777777" w:rsidR="008203A7" w:rsidRDefault="008203A7" w:rsidP="00616BED">
            <w:pPr>
              <w:pStyle w:val="TAH"/>
              <w:rPr>
                <w:lang w:eastAsia="ko-KR"/>
              </w:rPr>
            </w:pPr>
            <w:r>
              <w:rPr>
                <w:lang w:eastAsia="ko-KR"/>
              </w:rPr>
              <w:t>Parameter</w:t>
            </w:r>
          </w:p>
        </w:tc>
        <w:tc>
          <w:tcPr>
            <w:tcW w:w="7628" w:type="dxa"/>
            <w:tcBorders>
              <w:top w:val="single" w:sz="4" w:space="0" w:color="auto"/>
              <w:left w:val="single" w:sz="4" w:space="0" w:color="auto"/>
              <w:bottom w:val="single" w:sz="4" w:space="0" w:color="auto"/>
              <w:right w:val="single" w:sz="4" w:space="0" w:color="auto"/>
            </w:tcBorders>
            <w:hideMark/>
          </w:tcPr>
          <w:p w14:paraId="1C984548" w14:textId="77777777" w:rsidR="008203A7" w:rsidRDefault="008203A7" w:rsidP="00616BED">
            <w:pPr>
              <w:pStyle w:val="TAH"/>
              <w:rPr>
                <w:lang w:eastAsia="ko-KR"/>
              </w:rPr>
            </w:pPr>
            <w:r>
              <w:rPr>
                <w:lang w:eastAsia="ko-KR"/>
              </w:rPr>
              <w:t>Value</w:t>
            </w:r>
          </w:p>
        </w:tc>
      </w:tr>
      <w:tr w:rsidR="008203A7" w14:paraId="60F17939" w14:textId="77777777" w:rsidTr="00616BED">
        <w:trPr>
          <w:trHeight w:val="247"/>
          <w:jc w:val="center"/>
        </w:trPr>
        <w:tc>
          <w:tcPr>
            <w:tcW w:w="2000" w:type="dxa"/>
            <w:tcBorders>
              <w:top w:val="single" w:sz="6" w:space="0" w:color="auto"/>
              <w:left w:val="single" w:sz="6" w:space="0" w:color="auto"/>
              <w:bottom w:val="single" w:sz="6" w:space="0" w:color="auto"/>
              <w:right w:val="single" w:sz="6" w:space="0" w:color="auto"/>
            </w:tcBorders>
            <w:hideMark/>
          </w:tcPr>
          <w:p w14:paraId="48F9EBAE" w14:textId="77777777" w:rsidR="008203A7" w:rsidRDefault="008203A7" w:rsidP="00616BED">
            <w:pPr>
              <w:pStyle w:val="TAC"/>
              <w:rPr>
                <w:szCs w:val="18"/>
                <w:lang w:eastAsia="ko-KR"/>
              </w:rPr>
            </w:pPr>
            <w:r>
              <w:t xml:space="preserve">Target percent of QPSK PDSCH PRBs boosted </w:t>
            </w:r>
          </w:p>
        </w:tc>
        <w:tc>
          <w:tcPr>
            <w:tcW w:w="7628" w:type="dxa"/>
            <w:tcBorders>
              <w:top w:val="single" w:sz="6" w:space="0" w:color="auto"/>
              <w:left w:val="single" w:sz="6" w:space="0" w:color="auto"/>
              <w:bottom w:val="single" w:sz="6" w:space="0" w:color="auto"/>
              <w:right w:val="single" w:sz="6" w:space="0" w:color="auto"/>
            </w:tcBorders>
            <w:hideMark/>
          </w:tcPr>
          <w:p w14:paraId="36D33DAA" w14:textId="77777777" w:rsidR="008203A7" w:rsidRDefault="008203A7" w:rsidP="00616BED">
            <w:pPr>
              <w:pStyle w:val="TAC"/>
              <w:rPr>
                <w:szCs w:val="18"/>
                <w:lang w:eastAsia="ko-KR"/>
              </w:rPr>
            </w:pPr>
            <w:r>
              <w:rPr>
                <w:i/>
              </w:rPr>
              <w:t>x</w:t>
            </w:r>
            <w:r>
              <w:t>=40%</w:t>
            </w:r>
          </w:p>
        </w:tc>
      </w:tr>
      <w:tr w:rsidR="008203A7" w14:paraId="2DED1977" w14:textId="77777777" w:rsidTr="00616BED">
        <w:trPr>
          <w:trHeight w:val="247"/>
          <w:jc w:val="center"/>
        </w:trPr>
        <w:tc>
          <w:tcPr>
            <w:tcW w:w="2000" w:type="dxa"/>
            <w:tcBorders>
              <w:top w:val="single" w:sz="6" w:space="0" w:color="auto"/>
              <w:left w:val="single" w:sz="6" w:space="0" w:color="auto"/>
              <w:bottom w:val="single" w:sz="6" w:space="0" w:color="auto"/>
              <w:right w:val="single" w:sz="6" w:space="0" w:color="auto"/>
            </w:tcBorders>
            <w:hideMark/>
          </w:tcPr>
          <w:p w14:paraId="2AC47113" w14:textId="77777777" w:rsidR="008203A7" w:rsidRDefault="008203A7" w:rsidP="00616BED">
            <w:pPr>
              <w:pStyle w:val="TAC"/>
              <w:rPr>
                <w:szCs w:val="18"/>
                <w:lang w:eastAsia="ko-KR"/>
              </w:rPr>
            </w:pPr>
            <w:r>
              <w:t xml:space="preserve"># of </w:t>
            </w:r>
            <w:r w:rsidRPr="0026486E">
              <w:rPr>
                <w:highlight w:val="yellow"/>
              </w:rPr>
              <w:t>QPSK</w:t>
            </w:r>
            <w:r>
              <w:t xml:space="preserve"> PDSCH RBGs which are boosted</w:t>
            </w:r>
          </w:p>
        </w:tc>
        <w:tc>
          <w:tcPr>
            <w:tcW w:w="7628" w:type="dxa"/>
            <w:tcBorders>
              <w:top w:val="single" w:sz="6" w:space="0" w:color="auto"/>
              <w:left w:val="single" w:sz="6" w:space="0" w:color="auto"/>
              <w:bottom w:val="single" w:sz="6" w:space="0" w:color="auto"/>
              <w:right w:val="single" w:sz="6" w:space="0" w:color="auto"/>
            </w:tcBorders>
            <w:hideMark/>
          </w:tcPr>
          <w:p w14:paraId="4D32B8EC" w14:textId="77777777" w:rsidR="008203A7" w:rsidRDefault="008203A7" w:rsidP="00616BED">
            <w:pPr>
              <w:pStyle w:val="TAC"/>
              <w:rPr>
                <w:szCs w:val="18"/>
                <w:lang w:eastAsia="ko-KR"/>
              </w:rPr>
            </w:pPr>
            <w:r>
              <w:rPr>
                <w:szCs w:val="22"/>
              </w:rPr>
              <w:t xml:space="preserve"> </w:t>
            </w:r>
            <m:oMath>
              <m:sSub>
                <m:sSubPr>
                  <m:ctrlPr>
                    <w:rPr>
                      <w:rFonts w:ascii="Cambria Math" w:eastAsia="Times New Roman" w:hAnsi="Cambria Math"/>
                      <w:i/>
                      <w:szCs w:val="22"/>
                      <w:lang w:eastAsia="en-GB"/>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m:t>
              </m:r>
              <m:func>
                <m:funcPr>
                  <m:ctrlPr>
                    <w:rPr>
                      <w:rFonts w:ascii="Cambria Math" w:eastAsia="Times New Roman" w:hAnsi="Cambria Math"/>
                      <w:i/>
                      <w:szCs w:val="22"/>
                      <w:lang w:eastAsia="en-GB"/>
                    </w:rPr>
                  </m:ctrlPr>
                </m:funcPr>
                <m:fName>
                  <m:limLow>
                    <m:limLowPr>
                      <m:ctrlPr>
                        <w:rPr>
                          <w:rFonts w:ascii="Cambria Math" w:eastAsia="Times New Roman" w:hAnsi="Cambria Math"/>
                          <w:i/>
                          <w:szCs w:val="22"/>
                          <w:lang w:eastAsia="en-GB"/>
                        </w:rPr>
                      </m:ctrlPr>
                    </m:limLowPr>
                    <m:e>
                      <m:r>
                        <m:rPr>
                          <m:sty m:val="p"/>
                        </m:rPr>
                        <w:rPr>
                          <w:rFonts w:ascii="Cambria Math" w:hAnsi="Cambria Math"/>
                        </w:rPr>
                        <m:t>min</m:t>
                      </m:r>
                    </m:e>
                    <m:lim/>
                  </m:limLow>
                </m:fName>
                <m:e>
                  <m:d>
                    <m:dPr>
                      <m:ctrlPr>
                        <w:rPr>
                          <w:rFonts w:ascii="Cambria Math" w:eastAsia="Times New Roman" w:hAnsi="Cambria Math"/>
                          <w:i/>
                          <w:szCs w:val="22"/>
                          <w:lang w:eastAsia="en-GB"/>
                        </w:rPr>
                      </m:ctrlPr>
                    </m:dPr>
                    <m:e>
                      <m:d>
                        <m:dPr>
                          <m:begChr m:val="⌊"/>
                          <m:endChr m:val="⌋"/>
                          <m:ctrlPr>
                            <w:rPr>
                              <w:rFonts w:ascii="Cambria Math" w:eastAsia="Times New Roman" w:hAnsi="Cambria Math"/>
                              <w:i/>
                              <w:szCs w:val="22"/>
                              <w:lang w:eastAsia="en-GB"/>
                            </w:rPr>
                          </m:ctrlPr>
                        </m:dPr>
                        <m:e>
                          <m:f>
                            <m:fPr>
                              <m:ctrlPr>
                                <w:rPr>
                                  <w:rFonts w:ascii="Cambria Math" w:eastAsia="Times New Roman" w:hAnsi="Cambria Math"/>
                                  <w:i/>
                                  <w:szCs w:val="22"/>
                                  <w:lang w:eastAsia="en-GB"/>
                                </w:rPr>
                              </m:ctrlPr>
                            </m:fPr>
                            <m:num>
                              <m:r>
                                <w:rPr>
                                  <w:rFonts w:ascii="Cambria Math" w:hAnsi="Cambria Math"/>
                                  <w:szCs w:val="22"/>
                                </w:rPr>
                                <m:t>x</m:t>
                              </m:r>
                              <m:d>
                                <m:dPr>
                                  <m:ctrlPr>
                                    <w:rPr>
                                      <w:rFonts w:ascii="Cambria Math" w:eastAsia="Times New Roman" w:hAnsi="Cambria Math"/>
                                      <w:i/>
                                      <w:szCs w:val="22"/>
                                      <w:lang w:eastAsia="en-GB"/>
                                    </w:rPr>
                                  </m:ctrlPr>
                                </m:dPr>
                                <m:e>
                                  <m:sSub>
                                    <m:sSubPr>
                                      <m:ctrlPr>
                                        <w:rPr>
                                          <w:rFonts w:ascii="Cambria Math" w:eastAsia="Times New Roman" w:hAnsi="Cambria Math"/>
                                          <w:i/>
                                          <w:szCs w:val="22"/>
                                          <w:lang w:eastAsia="en-GB"/>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e>
                              </m:d>
                            </m:num>
                            <m:den>
                              <m:r>
                                <w:rPr>
                                  <w:rFonts w:ascii="Cambria Math" w:hAnsi="Cambria Math"/>
                                  <w:szCs w:val="22"/>
                                </w:rPr>
                                <m:t>P</m:t>
                              </m:r>
                            </m:den>
                          </m:f>
                        </m:e>
                      </m:d>
                      <m:r>
                        <w:rPr>
                          <w:rFonts w:ascii="Cambria Math" w:hAnsi="Cambria Math"/>
                          <w:szCs w:val="22"/>
                        </w:rPr>
                        <m:t>,</m:t>
                      </m:r>
                      <m:f>
                        <m:fPr>
                          <m:ctrlPr>
                            <w:rPr>
                              <w:rFonts w:ascii="Cambria Math" w:eastAsia="Times New Roman" w:hAnsi="Cambria Math"/>
                              <w:i/>
                              <w:szCs w:val="22"/>
                              <w:lang w:eastAsia="en-GB"/>
                            </w:rPr>
                          </m:ctrlPr>
                        </m:fPr>
                        <m:num>
                          <m:r>
                            <w:rPr>
                              <w:rFonts w:ascii="Cambria Math" w:hAnsi="Cambria Math"/>
                              <w:szCs w:val="22"/>
                            </w:rPr>
                            <m:t>1</m:t>
                          </m:r>
                        </m:num>
                        <m:den>
                          <m:r>
                            <w:rPr>
                              <w:rFonts w:ascii="Cambria Math" w:hAnsi="Cambria Math"/>
                              <w:szCs w:val="22"/>
                            </w:rPr>
                            <m:t>2</m:t>
                          </m:r>
                        </m:den>
                      </m:f>
                      <m:d>
                        <m:dPr>
                          <m:ctrlPr>
                            <w:rPr>
                              <w:rFonts w:ascii="Cambria Math" w:eastAsia="Times New Roman" w:hAnsi="Cambria Math"/>
                              <w:i/>
                              <w:szCs w:val="22"/>
                              <w:lang w:eastAsia="en-GB"/>
                            </w:rPr>
                          </m:ctrlPr>
                        </m:dPr>
                        <m:e>
                          <m:d>
                            <m:dPr>
                              <m:begChr m:val="⌊"/>
                              <m:endChr m:val="⌋"/>
                              <m:ctrlPr>
                                <w:rPr>
                                  <w:rFonts w:ascii="Cambria Math" w:eastAsia="Times New Roman" w:hAnsi="Cambria Math"/>
                                  <w:i/>
                                  <w:szCs w:val="22"/>
                                  <w:lang w:eastAsia="en-GB"/>
                                </w:rPr>
                              </m:ctrlPr>
                            </m:dPr>
                            <m:e>
                              <m:f>
                                <m:fPr>
                                  <m:ctrlPr>
                                    <w:rPr>
                                      <w:rFonts w:ascii="Cambria Math" w:eastAsia="Times New Roman" w:hAnsi="Cambria Math"/>
                                      <w:i/>
                                      <w:szCs w:val="22"/>
                                      <w:lang w:eastAsia="en-GB"/>
                                    </w:rPr>
                                  </m:ctrlPr>
                                </m:fPr>
                                <m:num>
                                  <m:sSub>
                                    <m:sSubPr>
                                      <m:ctrlPr>
                                        <w:rPr>
                                          <w:rFonts w:ascii="Cambria Math" w:eastAsia="Times New Roman" w:hAnsi="Cambria Math"/>
                                          <w:i/>
                                          <w:szCs w:val="22"/>
                                          <w:lang w:eastAsia="en-GB"/>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-3+3modP-P</m:t>
                                  </m:r>
                                </m:num>
                                <m:den>
                                  <m:r>
                                    <w:rPr>
                                      <w:rFonts w:ascii="Cambria Math" w:hAnsi="Cambria Math"/>
                                      <w:szCs w:val="22"/>
                                    </w:rPr>
                                    <m:t>P</m:t>
                                  </m:r>
                                </m:den>
                              </m:f>
                            </m:e>
                          </m:d>
                          <m:r>
                            <w:rPr>
                              <w:rFonts w:ascii="Cambria Math" w:hAnsi="Cambria Math"/>
                              <w:szCs w:val="22"/>
                            </w:rPr>
                            <m:t>-</m:t>
                          </m:r>
                          <m:d>
                            <m:dPr>
                              <m:begChr m:val="⌊"/>
                              <m:endChr m:val="⌋"/>
                              <m:ctrlPr>
                                <w:rPr>
                                  <w:rFonts w:ascii="Cambria Math" w:eastAsia="Times New Roman" w:hAnsi="Cambria Math"/>
                                  <w:i/>
                                  <w:szCs w:val="22"/>
                                  <w:lang w:eastAsia="en-GB"/>
                                </w:rPr>
                              </m:ctrlPr>
                            </m:dPr>
                            <m:e>
                              <m:f>
                                <m:fPr>
                                  <m:ctrlPr>
                                    <w:rPr>
                                      <w:rFonts w:ascii="Cambria Math" w:eastAsia="Times New Roman" w:hAnsi="Cambria Math"/>
                                      <w:i/>
                                      <w:szCs w:val="22"/>
                                      <w:lang w:eastAsia="en-GB"/>
                                    </w:rPr>
                                  </m:ctrlPr>
                                </m:fPr>
                                <m:num>
                                  <m:sSub>
                                    <m:sSubPr>
                                      <m:ctrlPr>
                                        <w:rPr>
                                          <w:rFonts w:ascii="Cambria Math" w:eastAsia="Times New Roman" w:hAnsi="Cambria Math"/>
                                          <w:i/>
                                          <w:szCs w:val="22"/>
                                          <w:lang w:eastAsia="en-GB"/>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-3+3modP-P</m:t>
                                  </m:r>
                                </m:num>
                                <m:den>
                                  <m:r>
                                    <w:rPr>
                                      <w:rFonts w:ascii="Cambria Math" w:hAnsi="Cambria Math"/>
                                      <w:szCs w:val="22"/>
                                    </w:rPr>
                                    <m:t>P</m:t>
                                  </m:r>
                                </m:den>
                              </m:f>
                            </m:e>
                          </m:d>
                          <m:r>
                            <m:rPr>
                              <m:nor/>
                            </m:rPr>
                            <w:rPr>
                              <w:rFonts w:ascii="Cambria Math" w:hAnsi="Cambria Math"/>
                              <w:szCs w:val="22"/>
                            </w:rPr>
                            <m:t>mod</m:t>
                          </m:r>
                          <m:r>
                            <w:rPr>
                              <w:rFonts w:ascii="Cambria Math" w:hAnsi="Cambria Math"/>
                              <w:szCs w:val="22"/>
                            </w:rPr>
                            <m:t>2</m:t>
                          </m:r>
                        </m:e>
                      </m:d>
                      <m:r>
                        <w:rPr>
                          <w:rFonts w:ascii="Cambria Math" w:hAnsi="Cambria Math"/>
                          <w:szCs w:val="22"/>
                        </w:rPr>
                        <m:t>+1</m:t>
                      </m:r>
                    </m:e>
                  </m:d>
                </m:e>
              </m:func>
            </m:oMath>
            <w:r>
              <w:rPr>
                <w:szCs w:val="22"/>
              </w:rPr>
              <w:t xml:space="preserve">, where P is determined from table 5.1.2.2.1-1 from TS 38.214 [18], configuration 1 column using </w:t>
            </w:r>
            <m:oMath>
              <m:sSubSup>
                <m:sSubSupPr>
                  <m:ctrlPr>
                    <w:rPr>
                      <w:rFonts w:ascii="Cambria Math" w:eastAsia="Times New Roman" w:hAnsi="Cambria Math"/>
                      <w:i/>
                      <w:lang w:eastAsia="en-GB"/>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rPr>
                <m:t>=</m:t>
              </m:r>
              <m:sSub>
                <m:sSubPr>
                  <m:ctrlPr>
                    <w:rPr>
                      <w:rFonts w:ascii="Cambria Math" w:eastAsia="Times New Roman" w:hAnsi="Cambria Math"/>
                      <w:i/>
                      <w:szCs w:val="22"/>
                      <w:lang w:eastAsia="en-GB"/>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oMath>
            <w:r>
              <w:rPr>
                <w:szCs w:val="22"/>
              </w:rPr>
              <w:t xml:space="preserve"> as the size of the bandwidth part and </w:t>
            </w:r>
            <m:oMath>
              <m:sSubSup>
                <m:sSubSupPr>
                  <m:ctrlPr>
                    <w:rPr>
                      <w:rFonts w:ascii="Cambria Math" w:eastAsia="Times New Roman" w:hAnsi="Cambria Math"/>
                      <w:i/>
                      <w:lang w:eastAsia="en-GB"/>
                    </w:rPr>
                  </m:ctrlPr>
                </m:sSubSupPr>
                <m:e>
                  <m:r>
                    <w:rPr>
                      <w:rFonts w:ascii="Cambria Math" w:hAnsi="Cambria Math"/>
                    </w:rPr>
                    <m:t>N</m:t>
                  </m:r>
                </m:e>
                <m:sub>
                  <m:r>
                    <w:rPr>
                      <w:rFonts w:ascii="Cambria Math" w:hAnsi="Cambria Math"/>
                    </w:rPr>
                    <m:t>BWP</m:t>
                  </m:r>
                </m:sub>
                <m:sup>
                  <m:r>
                    <w:rPr>
                      <w:rFonts w:ascii="Cambria Math" w:hAnsi="Cambria Math"/>
                    </w:rPr>
                    <m:t>start</m:t>
                  </m:r>
                </m:sup>
              </m:sSubSup>
              <m:r>
                <w:rPr>
                  <w:rFonts w:ascii="Cambria Math" w:hAnsi="Cambria Math"/>
                </w:rPr>
                <m:t>=3</m:t>
              </m:r>
            </m:oMath>
          </w:p>
        </w:tc>
      </w:tr>
      <w:tr w:rsidR="008203A7" w14:paraId="5D7BBC4F" w14:textId="77777777" w:rsidTr="00616BED">
        <w:trPr>
          <w:trHeight w:val="247"/>
          <w:jc w:val="center"/>
        </w:trPr>
        <w:tc>
          <w:tcPr>
            <w:tcW w:w="2000" w:type="dxa"/>
            <w:tcBorders>
              <w:top w:val="single" w:sz="6" w:space="0" w:color="auto"/>
              <w:left w:val="single" w:sz="6" w:space="0" w:color="auto"/>
              <w:bottom w:val="single" w:sz="6" w:space="0" w:color="auto"/>
              <w:right w:val="single" w:sz="6" w:space="0" w:color="auto"/>
            </w:tcBorders>
            <w:hideMark/>
          </w:tcPr>
          <w:p w14:paraId="7BF6BB00" w14:textId="77777777" w:rsidR="008203A7" w:rsidRDefault="008203A7" w:rsidP="00616BED">
            <w:pPr>
              <w:pStyle w:val="TAC"/>
              <w:rPr>
                <w:lang w:eastAsia="en-GB"/>
              </w:rPr>
            </w:pPr>
            <w:r>
              <w:t>Locations of PDSCH RBGs which are boosted</w:t>
            </w:r>
          </w:p>
        </w:tc>
        <w:tc>
          <w:tcPr>
            <w:tcW w:w="7628" w:type="dxa"/>
            <w:tcBorders>
              <w:top w:val="single" w:sz="6" w:space="0" w:color="auto"/>
              <w:left w:val="single" w:sz="6" w:space="0" w:color="auto"/>
              <w:bottom w:val="single" w:sz="6" w:space="0" w:color="auto"/>
              <w:right w:val="single" w:sz="6" w:space="0" w:color="auto"/>
            </w:tcBorders>
            <w:hideMark/>
          </w:tcPr>
          <w:p w14:paraId="4370E7DC" w14:textId="77777777" w:rsidR="008203A7" w:rsidRDefault="008203A7" w:rsidP="00616BED">
            <w:pPr>
              <w:pStyle w:val="TAC"/>
              <w:rPr>
                <w:szCs w:val="22"/>
              </w:rPr>
            </w:pPr>
            <w:r>
              <w:t xml:space="preserve"> </w:t>
            </w:r>
            <m:oMath>
              <m:d>
                <m:dPr>
                  <m:begChr m:val="⌊"/>
                  <m:endChr m:val="⌋"/>
                  <m:ctrlPr>
                    <w:rPr>
                      <w:rFonts w:ascii="Cambria Math" w:eastAsia="Times New Roman" w:hAnsi="Cambria Math"/>
                      <w:i/>
                      <w:szCs w:val="22"/>
                      <w:lang w:eastAsia="en-GB"/>
                    </w:rPr>
                  </m:ctrlPr>
                </m:dPr>
                <m:e>
                  <m:f>
                    <m:fPr>
                      <m:ctrlPr>
                        <w:rPr>
                          <w:rFonts w:ascii="Cambria Math" w:eastAsia="Times New Roman" w:hAnsi="Cambria Math"/>
                          <w:i/>
                          <w:szCs w:val="22"/>
                          <w:lang w:eastAsia="en-GB"/>
                        </w:rPr>
                      </m:ctrlPr>
                    </m:fPr>
                    <m:num>
                      <m:sSub>
                        <m:sSubPr>
                          <m:ctrlPr>
                            <w:rPr>
                              <w:rFonts w:ascii="Cambria Math" w:eastAsia="Times New Roman" w:hAnsi="Cambria Math"/>
                              <w:i/>
                              <w:szCs w:val="22"/>
                              <w:lang w:eastAsia="en-GB"/>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t>
                      </m:r>
                      <m:r>
                        <m:rPr>
                          <m:nor/>
                        </m:rPr>
                        <w:rPr>
                          <w:rFonts w:ascii="Cambria Math" w:hAnsi="Cambria Math"/>
                          <w:szCs w:val="22"/>
                        </w:rPr>
                        <m:t>mod</m:t>
                      </m:r>
                      <m:r>
                        <w:rPr>
                          <w:rFonts w:ascii="Cambria Math" w:hAnsi="Cambria Math"/>
                          <w:szCs w:val="22"/>
                        </w:rPr>
                        <m:t>P</m:t>
                      </m:r>
                    </m:num>
                    <m:den>
                      <m:r>
                        <w:rPr>
                          <w:rFonts w:ascii="Cambria Math" w:hAnsi="Cambria Math"/>
                          <w:szCs w:val="22"/>
                        </w:rPr>
                        <m:t>P</m:t>
                      </m:r>
                    </m:den>
                  </m:f>
                </m:e>
              </m:d>
              <m:r>
                <w:rPr>
                  <w:rFonts w:ascii="Cambria Math" w:hAnsi="Cambria Math"/>
                  <w:szCs w:val="22"/>
                </w:rPr>
                <m:t>-1</m:t>
              </m:r>
            </m:oMath>
            <w:r>
              <w:rPr>
                <w:szCs w:val="22"/>
              </w:rPr>
              <w:t xml:space="preserve"> and if </w:t>
            </w:r>
            <m:oMath>
              <m:sSub>
                <m:sSubPr>
                  <m:ctrlPr>
                    <w:rPr>
                      <w:rFonts w:ascii="Cambria Math" w:eastAsia="Times New Roman" w:hAnsi="Cambria Math"/>
                      <w:i/>
                      <w:szCs w:val="22"/>
                      <w:lang w:eastAsia="en-GB"/>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&gt;1</m:t>
              </m:r>
            </m:oMath>
            <w:r>
              <w:rPr>
                <w:szCs w:val="22"/>
              </w:rPr>
              <w:t>, 1, 3, …,</w:t>
            </w:r>
            <m:oMath>
              <m:r>
                <w:rPr>
                  <w:rFonts w:ascii="Cambria Math" w:hAnsi="Cambria Math"/>
                </w:rPr>
                <m:t xml:space="preserve"> 2</m:t>
              </m:r>
              <m:d>
                <m:dPr>
                  <m:ctrlPr>
                    <w:rPr>
                      <w:rFonts w:ascii="Cambria Math" w:eastAsia="Times New Roman" w:hAnsi="Cambria Math"/>
                      <w:i/>
                      <w:lang w:eastAsia="en-GB"/>
                    </w:rPr>
                  </m:ctrlPr>
                </m:dPr>
                <m:e>
                  <m:sSub>
                    <m:sSubPr>
                      <m:ctrlPr>
                        <w:rPr>
                          <w:rFonts w:ascii="Cambria Math" w:eastAsia="Times New Roman" w:hAnsi="Cambria Math"/>
                          <w:i/>
                          <w:szCs w:val="22"/>
                          <w:lang w:eastAsia="en-GB"/>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-2</m:t>
                  </m:r>
                </m:e>
              </m:d>
              <m:r>
                <w:rPr>
                  <w:rFonts w:ascii="Cambria Math" w:hAnsi="Cambria Math"/>
                </w:rPr>
                <m:t>+1</m:t>
              </m:r>
            </m:oMath>
            <w:r>
              <w:rPr>
                <w:szCs w:val="22"/>
              </w:rPr>
              <w:t xml:space="preserve"> </w:t>
            </w:r>
          </w:p>
        </w:tc>
      </w:tr>
      <w:tr w:rsidR="008203A7" w14:paraId="79FF6244" w14:textId="77777777" w:rsidTr="00616BED">
        <w:trPr>
          <w:trHeight w:val="247"/>
          <w:jc w:val="center"/>
        </w:trPr>
        <w:tc>
          <w:tcPr>
            <w:tcW w:w="2000" w:type="dxa"/>
            <w:tcBorders>
              <w:top w:val="single" w:sz="6" w:space="0" w:color="auto"/>
              <w:left w:val="single" w:sz="6" w:space="0" w:color="auto"/>
              <w:bottom w:val="single" w:sz="6" w:space="0" w:color="auto"/>
              <w:right w:val="single" w:sz="6" w:space="0" w:color="auto"/>
            </w:tcBorders>
            <w:hideMark/>
          </w:tcPr>
          <w:p w14:paraId="6EF41749" w14:textId="77777777" w:rsidR="008203A7" w:rsidRDefault="008203A7" w:rsidP="00616BED">
            <w:pPr>
              <w:pStyle w:val="TAC"/>
              <w:rPr>
                <w:szCs w:val="18"/>
                <w:lang w:eastAsia="ko-KR"/>
              </w:rPr>
            </w:pPr>
            <w:r>
              <w:rPr>
                <w:szCs w:val="18"/>
                <w:lang w:eastAsia="ko-KR"/>
              </w:rPr>
              <w:t xml:space="preserve">Level of boosting </w:t>
            </w:r>
            <w:r>
              <w:rPr>
                <w:szCs w:val="18"/>
                <w:lang w:val="sv-SE" w:eastAsia="ko-KR"/>
              </w:rPr>
              <w:t xml:space="preserve">(dB) </w:t>
            </w:r>
          </w:p>
        </w:tc>
        <w:tc>
          <w:tcPr>
            <w:tcW w:w="7628" w:type="dxa"/>
            <w:tcBorders>
              <w:top w:val="single" w:sz="6" w:space="0" w:color="auto"/>
              <w:left w:val="single" w:sz="6" w:space="0" w:color="auto"/>
              <w:bottom w:val="single" w:sz="6" w:space="0" w:color="auto"/>
              <w:right w:val="single" w:sz="6" w:space="0" w:color="auto"/>
            </w:tcBorders>
            <w:hideMark/>
          </w:tcPr>
          <w:p w14:paraId="252E3DA3" w14:textId="77777777" w:rsidR="008203A7" w:rsidRDefault="008203A7" w:rsidP="00616BED">
            <w:pPr>
              <w:pStyle w:val="TAC"/>
              <w:rPr>
                <w:lang w:eastAsia="ko-KR"/>
              </w:rPr>
            </w:pPr>
            <w:r w:rsidRPr="0026486E">
              <w:rPr>
                <w:highlight w:val="yellow"/>
                <w:lang w:eastAsia="ko-KR"/>
              </w:rPr>
              <w:t>3</w:t>
            </w:r>
          </w:p>
        </w:tc>
      </w:tr>
      <w:tr w:rsidR="008203A7" w14:paraId="6C6B764E" w14:textId="77777777" w:rsidTr="00616BED">
        <w:trPr>
          <w:trHeight w:val="247"/>
          <w:jc w:val="center"/>
        </w:trPr>
        <w:tc>
          <w:tcPr>
            <w:tcW w:w="2000" w:type="dxa"/>
            <w:tcBorders>
              <w:top w:val="single" w:sz="6" w:space="0" w:color="auto"/>
              <w:left w:val="single" w:sz="6" w:space="0" w:color="auto"/>
              <w:bottom w:val="single" w:sz="6" w:space="0" w:color="auto"/>
              <w:right w:val="single" w:sz="6" w:space="0" w:color="auto"/>
            </w:tcBorders>
            <w:hideMark/>
          </w:tcPr>
          <w:p w14:paraId="5569B28E" w14:textId="77777777" w:rsidR="008203A7" w:rsidRDefault="008203A7" w:rsidP="00616BED">
            <w:pPr>
              <w:pStyle w:val="TAC"/>
              <w:rPr>
                <w:szCs w:val="18"/>
                <w:lang w:eastAsia="ko-KR"/>
              </w:rPr>
            </w:pPr>
            <w:r>
              <w:rPr>
                <w:szCs w:val="18"/>
                <w:lang w:eastAsia="ko-KR"/>
              </w:rPr>
              <w:t xml:space="preserve"># of QPSK PDSCH PRBs which are </w:t>
            </w:r>
            <w:proofErr w:type="spellStart"/>
            <w:r>
              <w:rPr>
                <w:szCs w:val="18"/>
                <w:lang w:eastAsia="ko-KR"/>
              </w:rPr>
              <w:t>deboosted</w:t>
            </w:r>
            <w:proofErr w:type="spellEnd"/>
          </w:p>
        </w:tc>
        <w:tc>
          <w:tcPr>
            <w:tcW w:w="7628" w:type="dxa"/>
            <w:tcBorders>
              <w:top w:val="single" w:sz="6" w:space="0" w:color="auto"/>
              <w:left w:val="single" w:sz="6" w:space="0" w:color="auto"/>
              <w:bottom w:val="single" w:sz="6" w:space="0" w:color="auto"/>
              <w:right w:val="single" w:sz="6" w:space="0" w:color="auto"/>
            </w:tcBorders>
            <w:hideMark/>
          </w:tcPr>
          <w:p w14:paraId="52F3C222" w14:textId="77777777" w:rsidR="008203A7" w:rsidRDefault="00334220" w:rsidP="00616BED">
            <w:pPr>
              <w:pStyle w:val="TAC"/>
              <w:rPr>
                <w:lang w:eastAsia="ko-KR"/>
              </w:rPr>
            </w:pPr>
            <m:oMathPara>
              <m:oMath>
                <m:sSub>
                  <m:sSubPr>
                    <m:ctrlPr>
                      <w:rPr>
                        <w:rFonts w:ascii="Cambria Math" w:eastAsia="Times New Roman" w:hAnsi="Cambria Math"/>
                        <w:i/>
                        <w:szCs w:val="22"/>
                        <w:lang w:eastAsia="en-GB"/>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-3-P</m:t>
                </m:r>
                <m:sSub>
                  <m:sSubPr>
                    <m:ctrlPr>
                      <w:rPr>
                        <w:rFonts w:ascii="Cambria Math" w:eastAsia="Times New Roman" w:hAnsi="Cambria Math"/>
                        <w:i/>
                        <w:szCs w:val="22"/>
                        <w:lang w:eastAsia="en-GB"/>
                      </w:rPr>
                    </m:ctrlPr>
                  </m:sSubPr>
                  <m:e>
                    <m:r>
                      <w:rPr>
                        <w:rFonts w:ascii="Cambria Math" w:hAnsi="Cambria Math"/>
                        <w:szCs w:val="22"/>
                      </w:rPr>
                      <m:t>N</m:t>
                    </m:r>
                  </m:e>
                  <m:sub>
                    <m:r>
                      <w:rPr>
                        <w:rFonts w:ascii="Cambria Math" w:hAnsi="Cambria Math"/>
                        <w:szCs w:val="22"/>
                      </w:rPr>
                      <m:t>RBG</m:t>
                    </m:r>
                  </m:sub>
                </m:sSub>
              </m:oMath>
            </m:oMathPara>
          </w:p>
        </w:tc>
      </w:tr>
      <w:tr w:rsidR="008203A7" w14:paraId="3A111CD5" w14:textId="77777777" w:rsidTr="00616BED">
        <w:trPr>
          <w:trHeight w:val="247"/>
          <w:jc w:val="center"/>
        </w:trPr>
        <w:tc>
          <w:tcPr>
            <w:tcW w:w="2000" w:type="dxa"/>
            <w:tcBorders>
              <w:top w:val="single" w:sz="6" w:space="0" w:color="auto"/>
              <w:left w:val="single" w:sz="6" w:space="0" w:color="auto"/>
              <w:bottom w:val="single" w:sz="6" w:space="0" w:color="auto"/>
              <w:right w:val="single" w:sz="6" w:space="0" w:color="auto"/>
            </w:tcBorders>
            <w:hideMark/>
          </w:tcPr>
          <w:p w14:paraId="71A67403" w14:textId="77777777" w:rsidR="008203A7" w:rsidRDefault="008203A7" w:rsidP="00616BED">
            <w:pPr>
              <w:pStyle w:val="TAC"/>
              <w:rPr>
                <w:szCs w:val="18"/>
                <w:lang w:eastAsia="ko-KR"/>
              </w:rPr>
            </w:pPr>
            <w:r>
              <w:t xml:space="preserve">Locations of PDSCH RBGs which are </w:t>
            </w:r>
            <w:proofErr w:type="spellStart"/>
            <w:r>
              <w:t>deboosted</w:t>
            </w:r>
            <w:proofErr w:type="spellEnd"/>
            <w:r>
              <w:rPr>
                <w:szCs w:val="18"/>
                <w:lang w:eastAsia="ko-KR"/>
              </w:rPr>
              <w:t xml:space="preserve"> </w:t>
            </w:r>
          </w:p>
        </w:tc>
        <w:tc>
          <w:tcPr>
            <w:tcW w:w="7628" w:type="dxa"/>
            <w:tcBorders>
              <w:top w:val="single" w:sz="6" w:space="0" w:color="auto"/>
              <w:left w:val="single" w:sz="6" w:space="0" w:color="auto"/>
              <w:bottom w:val="single" w:sz="6" w:space="0" w:color="auto"/>
              <w:right w:val="single" w:sz="6" w:space="0" w:color="auto"/>
            </w:tcBorders>
          </w:tcPr>
          <w:p w14:paraId="19BD83AA" w14:textId="77777777" w:rsidR="008203A7" w:rsidRDefault="008203A7" w:rsidP="00616BED">
            <w:pPr>
              <w:pStyle w:val="TAC"/>
              <w:rPr>
                <w:szCs w:val="22"/>
                <w:lang w:eastAsia="en-GB"/>
              </w:rPr>
            </w:pPr>
          </w:p>
          <w:p w14:paraId="1670CBE1" w14:textId="77777777" w:rsidR="008203A7" w:rsidRDefault="008203A7" w:rsidP="00616BED">
            <w:pPr>
              <w:pStyle w:val="TAC"/>
            </w:pPr>
            <w:r>
              <w:t xml:space="preserve">Starting at RB#3 and excluding PRBs of RBGs which are </w:t>
            </w:r>
            <w:proofErr w:type="gramStart"/>
            <w:r>
              <w:t>boosted</w:t>
            </w:r>
            <w:proofErr w:type="gramEnd"/>
            <w:r>
              <w:t xml:space="preserve"> </w:t>
            </w:r>
          </w:p>
          <w:p w14:paraId="004A3648" w14:textId="77777777" w:rsidR="008203A7" w:rsidRDefault="008203A7" w:rsidP="00616BED">
            <w:pPr>
              <w:pStyle w:val="TAC"/>
              <w:rPr>
                <w:lang w:eastAsia="ko-KR"/>
              </w:rPr>
            </w:pPr>
          </w:p>
        </w:tc>
      </w:tr>
      <w:tr w:rsidR="008203A7" w14:paraId="6B8C402D" w14:textId="77777777" w:rsidTr="00616BED">
        <w:trPr>
          <w:trHeight w:val="247"/>
          <w:jc w:val="center"/>
        </w:trPr>
        <w:tc>
          <w:tcPr>
            <w:tcW w:w="2000" w:type="dxa"/>
            <w:tcBorders>
              <w:top w:val="single" w:sz="6" w:space="0" w:color="auto"/>
              <w:left w:val="single" w:sz="6" w:space="0" w:color="auto"/>
              <w:bottom w:val="single" w:sz="6" w:space="0" w:color="auto"/>
              <w:right w:val="single" w:sz="6" w:space="0" w:color="auto"/>
            </w:tcBorders>
            <w:hideMark/>
          </w:tcPr>
          <w:p w14:paraId="3D8BE575" w14:textId="77777777" w:rsidR="008203A7" w:rsidRDefault="008203A7" w:rsidP="00616BED">
            <w:pPr>
              <w:pStyle w:val="TAC"/>
              <w:rPr>
                <w:lang w:eastAsia="en-GB"/>
              </w:rPr>
            </w:pPr>
            <w:r>
              <w:t xml:space="preserve">Level of </w:t>
            </w:r>
            <w:proofErr w:type="spellStart"/>
            <w:r>
              <w:t>deboosting</w:t>
            </w:r>
            <w:proofErr w:type="spellEnd"/>
            <w:r>
              <w:t xml:space="preserve"> (dB)</w:t>
            </w:r>
          </w:p>
        </w:tc>
        <w:tc>
          <w:tcPr>
            <w:tcW w:w="7628" w:type="dxa"/>
            <w:tcBorders>
              <w:top w:val="single" w:sz="6" w:space="0" w:color="auto"/>
              <w:left w:val="single" w:sz="6" w:space="0" w:color="auto"/>
              <w:bottom w:val="single" w:sz="6" w:space="0" w:color="auto"/>
              <w:right w:val="single" w:sz="6" w:space="0" w:color="auto"/>
            </w:tcBorders>
            <w:hideMark/>
          </w:tcPr>
          <w:p w14:paraId="3AEE85B5" w14:textId="77777777" w:rsidR="008203A7" w:rsidRDefault="008203A7" w:rsidP="00616BED">
            <w:pPr>
              <w:pStyle w:val="TAC"/>
            </w:pPr>
            <m:oMathPara>
              <m:oMath>
                <m:r>
                  <w:rPr>
                    <w:rFonts w:ascii="Cambria Math" w:hAnsi="Cambria Math"/>
                    <w:szCs w:val="22"/>
                  </w:rPr>
                  <m:t>10</m:t>
                </m:r>
                <m:func>
                  <m:funcPr>
                    <m:ctrlPr>
                      <w:rPr>
                        <w:rFonts w:ascii="Cambria Math" w:eastAsia="Times New Roman" w:hAnsi="Cambria Math"/>
                        <w:i/>
                        <w:szCs w:val="22"/>
                        <w:lang w:eastAsia="en-GB"/>
                      </w:rPr>
                    </m:ctrlPr>
                  </m:funcPr>
                  <m:fName>
                    <m:sSub>
                      <m:sSubPr>
                        <m:ctrlPr>
                          <w:rPr>
                            <w:rFonts w:ascii="Cambria Math" w:eastAsia="Times New Roman" w:hAnsi="Cambria Math"/>
                            <w:i/>
                            <w:szCs w:val="22"/>
                            <w:lang w:eastAsia="en-GB"/>
                          </w:rPr>
                        </m:ctrlPr>
                      </m:sSubPr>
                      <m:e>
                        <m:r>
                          <m:rPr>
                            <m:sty m:val="p"/>
                          </m:rPr>
                          <w:rPr>
                            <w:rFonts w:ascii="Cambria Math" w:hAnsi="Cambria Math"/>
                          </w:rPr>
                          <m:t>log</m:t>
                        </m:r>
                      </m:e>
                      <m:sub>
                        <m:r>
                          <w:rPr>
                            <w:rFonts w:ascii="Cambria Math" w:hAnsi="Cambria Math"/>
                            <w:szCs w:val="22"/>
                          </w:rPr>
                          <m:t>10</m:t>
                        </m:r>
                      </m:sub>
                    </m:sSub>
                  </m:fName>
                  <m:e>
                    <m:f>
                      <m:fPr>
                        <m:ctrlPr>
                          <w:rPr>
                            <w:rFonts w:ascii="Cambria Math" w:eastAsia="Times New Roman" w:hAnsi="Cambria Math"/>
                            <w:i/>
                            <w:szCs w:val="22"/>
                            <w:lang w:eastAsia="en-GB"/>
                          </w:rPr>
                        </m:ctrlPr>
                      </m:fPr>
                      <m:num>
                        <m:sSub>
                          <m:sSubPr>
                            <m:ctrlPr>
                              <w:rPr>
                                <w:rFonts w:ascii="Cambria Math" w:eastAsia="Times New Roman" w:hAnsi="Cambria Math"/>
                                <w:i/>
                                <w:szCs w:val="22"/>
                                <w:lang w:eastAsia="en-GB"/>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m:t>
                        </m:r>
                        <m:sSup>
                          <m:sSupPr>
                            <m:ctrlPr>
                              <w:rPr>
                                <w:rFonts w:ascii="Cambria Math" w:eastAsia="Times New Roman" w:hAnsi="Cambria Math"/>
                                <w:i/>
                                <w:szCs w:val="22"/>
                                <w:lang w:eastAsia="en-GB"/>
                              </w:rPr>
                            </m:ctrlPr>
                          </m:sSupPr>
                          <m:e>
                            <m:r>
                              <w:rPr>
                                <w:rFonts w:ascii="Cambria Math" w:hAnsi="Cambria Math"/>
                                <w:szCs w:val="22"/>
                              </w:rPr>
                              <m:t>3-10</m:t>
                            </m:r>
                          </m:e>
                          <m:sup>
                            <m:r>
                              <w:rPr>
                                <w:rFonts w:ascii="Cambria Math" w:hAnsi="Cambria Math"/>
                                <w:szCs w:val="22"/>
                              </w:rPr>
                              <m:t>3/10</m:t>
                            </m:r>
                          </m:sup>
                        </m:sSup>
                        <m:r>
                          <w:rPr>
                            <w:rFonts w:ascii="Cambria Math" w:hAnsi="Cambria Math"/>
                            <w:szCs w:val="22"/>
                          </w:rPr>
                          <m:t>P</m:t>
                        </m:r>
                        <m:sSub>
                          <m:sSubPr>
                            <m:ctrlPr>
                              <w:rPr>
                                <w:rFonts w:ascii="Cambria Math" w:eastAsia="Times New Roman" w:hAnsi="Cambria Math"/>
                                <w:i/>
                                <w:szCs w:val="22"/>
                                <w:lang w:eastAsia="en-GB"/>
                              </w:rPr>
                            </m:ctrlPr>
                          </m:sSubPr>
                          <m:e>
                            <m:r>
                              <w:rPr>
                                <w:rFonts w:ascii="Cambria Math" w:hAnsi="Cambria Math"/>
                                <w:szCs w:val="22"/>
                              </w:rPr>
                              <m:t>N</m:t>
                            </m:r>
                          </m:e>
                          <m:sub>
                            <m:r>
                              <w:rPr>
                                <w:rFonts w:ascii="Cambria Math" w:hAnsi="Cambria Math"/>
                                <w:szCs w:val="22"/>
                              </w:rPr>
                              <m:t>RBG</m:t>
                            </m:r>
                          </m:sub>
                        </m:sSub>
                      </m:num>
                      <m:den>
                        <m:sSub>
                          <m:sSubPr>
                            <m:ctrlPr>
                              <w:rPr>
                                <w:rFonts w:ascii="Cambria Math" w:eastAsia="Times New Roman" w:hAnsi="Cambria Math"/>
                                <w:i/>
                                <w:szCs w:val="22"/>
                                <w:lang w:eastAsia="en-GB"/>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-3-P</m:t>
                        </m:r>
                        <m:sSub>
                          <m:sSubPr>
                            <m:ctrlPr>
                              <w:rPr>
                                <w:rFonts w:ascii="Cambria Math" w:eastAsia="Times New Roman" w:hAnsi="Cambria Math"/>
                                <w:i/>
                                <w:szCs w:val="22"/>
                                <w:lang w:eastAsia="en-GB"/>
                              </w:rPr>
                            </m:ctrlPr>
                          </m:sSubPr>
                          <m:e>
                            <m:r>
                              <w:rPr>
                                <w:rFonts w:ascii="Cambria Math" w:hAnsi="Cambria Math"/>
                                <w:szCs w:val="22"/>
                              </w:rPr>
                              <m:t>N</m:t>
                            </m:r>
                          </m:e>
                          <m:sub>
                            <m:r>
                              <w:rPr>
                                <w:rFonts w:ascii="Cambria Math" w:hAnsi="Cambria Math"/>
                                <w:szCs w:val="22"/>
                              </w:rPr>
                              <m:t>RBG</m:t>
                            </m:r>
                          </m:sub>
                        </m:sSub>
                      </m:den>
                    </m:f>
                  </m:e>
                </m:func>
              </m:oMath>
            </m:oMathPara>
          </w:p>
        </w:tc>
      </w:tr>
      <w:tr w:rsidR="008203A7" w14:paraId="5B0CC454" w14:textId="77777777" w:rsidTr="00616BED">
        <w:trPr>
          <w:trHeight w:val="247"/>
          <w:jc w:val="center"/>
        </w:trPr>
        <w:tc>
          <w:tcPr>
            <w:tcW w:w="2000" w:type="dxa"/>
            <w:tcBorders>
              <w:top w:val="single" w:sz="6" w:space="0" w:color="auto"/>
              <w:left w:val="single" w:sz="6" w:space="0" w:color="auto"/>
              <w:bottom w:val="single" w:sz="6" w:space="0" w:color="auto"/>
              <w:right w:val="single" w:sz="6" w:space="0" w:color="auto"/>
            </w:tcBorders>
            <w:hideMark/>
          </w:tcPr>
          <w:p w14:paraId="7E86ECDD" w14:textId="77777777" w:rsidR="008203A7" w:rsidRDefault="008203A7" w:rsidP="00616BED">
            <w:pPr>
              <w:pStyle w:val="TAC"/>
            </w:pPr>
            <w:r>
              <w:t>Modulation of PDSCH PRBs</w:t>
            </w:r>
            <w:r>
              <w:rPr>
                <w:sz w:val="20"/>
              </w:rPr>
              <w:t xml:space="preserve"> with </w:t>
            </w:r>
            <m:oMath>
              <m:sSub>
                <m:sSubPr>
                  <m:ctrlPr>
                    <w:rPr>
                      <w:rFonts w:ascii="Cambria Math" w:eastAsia="Times New Roman" w:hAnsi="Cambria Math"/>
                      <w:i/>
                      <w:lang w:eastAsia="en-GB"/>
                    </w:rPr>
                  </m:ctrlPr>
                </m:sSubPr>
                <m:e>
                  <m:r>
                    <w:rPr>
                      <w:rFonts w:ascii="Cambria Math" w:hAnsi="Cambria Math"/>
                    </w:rPr>
                    <m:t>n</m:t>
                  </m:r>
                </m:e>
                <m:sub>
                  <m:r>
                    <m:rPr>
                      <m:nor/>
                    </m:rPr>
                    <w:rPr>
                      <w:rFonts w:ascii="Cambria Math" w:hAnsi="Cambria Math"/>
                    </w:rPr>
                    <m:t>RNTI</m:t>
                  </m:r>
                </m:sub>
              </m:sSub>
              <m:r>
                <w:rPr>
                  <w:rFonts w:ascii="Cambria Math" w:hAnsi="Cambria Math"/>
                </w:rPr>
                <m:t>=2</m:t>
              </m:r>
            </m:oMath>
          </w:p>
        </w:tc>
        <w:tc>
          <w:tcPr>
            <w:tcW w:w="7628" w:type="dxa"/>
            <w:tcBorders>
              <w:top w:val="single" w:sz="6" w:space="0" w:color="auto"/>
              <w:left w:val="single" w:sz="6" w:space="0" w:color="auto"/>
              <w:bottom w:val="single" w:sz="6" w:space="0" w:color="auto"/>
              <w:right w:val="single" w:sz="6" w:space="0" w:color="auto"/>
            </w:tcBorders>
            <w:hideMark/>
          </w:tcPr>
          <w:p w14:paraId="1939D77E" w14:textId="77777777" w:rsidR="008203A7" w:rsidRDefault="008203A7" w:rsidP="00616BED">
            <w:pPr>
              <w:pStyle w:val="TAC"/>
              <w:rPr>
                <w:szCs w:val="22"/>
              </w:rPr>
            </w:pPr>
            <w:r>
              <w:rPr>
                <w:szCs w:val="22"/>
              </w:rPr>
              <w:t>QPSK</w:t>
            </w:r>
          </w:p>
        </w:tc>
      </w:tr>
    </w:tbl>
    <w:p w14:paraId="578DF7C1" w14:textId="77777777" w:rsidR="009F7459" w:rsidRPr="00982C19" w:rsidRDefault="009F7459" w:rsidP="00651256">
      <w:pPr>
        <w:pStyle w:val="Proposal"/>
        <w:numPr>
          <w:ilvl w:val="0"/>
          <w:numId w:val="0"/>
        </w:numPr>
        <w:rPr>
          <w:lang w:val="en-US"/>
        </w:rPr>
      </w:pPr>
    </w:p>
    <w:p w14:paraId="596F34A8" w14:textId="77777777" w:rsidR="001739BF" w:rsidRDefault="001739BF" w:rsidP="00D300A4">
      <w:pPr>
        <w:rPr>
          <w:b/>
          <w:u w:val="single"/>
          <w:lang w:eastAsia="ko-KR"/>
        </w:rPr>
      </w:pPr>
      <w:r>
        <w:rPr>
          <w:b/>
          <w:u w:val="single"/>
          <w:lang w:eastAsia="ko-KR"/>
        </w:rPr>
        <w:t>%%</w:t>
      </w:r>
    </w:p>
    <w:p w14:paraId="39A4C98C" w14:textId="77777777" w:rsidR="001739BF" w:rsidRDefault="001739BF" w:rsidP="00D300A4">
      <w:pPr>
        <w:rPr>
          <w:b/>
          <w:u w:val="single"/>
          <w:lang w:eastAsia="ko-KR"/>
        </w:rPr>
      </w:pPr>
    </w:p>
    <w:p w14:paraId="259E2D87" w14:textId="1D2FC570" w:rsidR="00D300A4" w:rsidRPr="007D3D14" w:rsidRDefault="00D300A4" w:rsidP="00D300A4">
      <w:pPr>
        <w:rPr>
          <w:rFonts w:eastAsia="Malgun Gothic"/>
          <w:b/>
          <w:u w:val="single"/>
          <w:lang w:eastAsia="ko-KR"/>
        </w:rPr>
      </w:pPr>
      <w:r w:rsidRPr="00122665">
        <w:rPr>
          <w:b/>
          <w:u w:val="single"/>
          <w:lang w:eastAsia="ko-KR"/>
        </w:rPr>
        <w:lastRenderedPageBreak/>
        <w:t>Manufacture declaration on LP-WUS</w:t>
      </w:r>
      <w:r>
        <w:rPr>
          <w:b/>
          <w:u w:val="single"/>
          <w:lang w:eastAsia="ko-KR"/>
        </w:rPr>
        <w:t xml:space="preserve"> power </w:t>
      </w:r>
      <w:proofErr w:type="gramStart"/>
      <w:r>
        <w:rPr>
          <w:b/>
          <w:u w:val="single"/>
          <w:lang w:eastAsia="ko-KR"/>
        </w:rPr>
        <w:t>boosting</w:t>
      </w:r>
      <w:proofErr w:type="gramEnd"/>
    </w:p>
    <w:p w14:paraId="3B2BB28C" w14:textId="1F00AA78" w:rsidR="00170F47" w:rsidRDefault="00C6621A" w:rsidP="00FB4584">
      <w:pPr>
        <w:pStyle w:val="ListParagraph"/>
        <w:ind w:left="0"/>
        <w:rPr>
          <w:lang w:val="en-US"/>
        </w:rPr>
      </w:pPr>
      <w:r>
        <w:rPr>
          <w:lang w:val="en-US"/>
        </w:rPr>
        <w:t>There will be new test model and test case defined to test the power boosting</w:t>
      </w:r>
      <w:r w:rsidR="007945EB">
        <w:rPr>
          <w:lang w:val="en-US"/>
        </w:rPr>
        <w:t>. The unwanted emission and ACLR should be tested for this purpose.</w:t>
      </w:r>
      <w:r w:rsidR="00F73ED9">
        <w:rPr>
          <w:lang w:val="en-US"/>
        </w:rPr>
        <w:t xml:space="preserve"> Manufacture can declare the power boosting capability and test i</w:t>
      </w:r>
      <w:r w:rsidR="00B03445">
        <w:rPr>
          <w:lang w:val="en-US"/>
        </w:rPr>
        <w:t>t. This should be similar with the NB-</w:t>
      </w:r>
      <w:proofErr w:type="gramStart"/>
      <w:r w:rsidR="00B03445">
        <w:rPr>
          <w:lang w:val="en-US"/>
        </w:rPr>
        <w:t>IoT</w:t>
      </w:r>
      <w:proofErr w:type="gramEnd"/>
      <w:r w:rsidR="00B03445">
        <w:rPr>
          <w:lang w:val="en-US"/>
        </w:rPr>
        <w:t xml:space="preserve"> and </w:t>
      </w:r>
      <w:r w:rsidR="009A3EBE">
        <w:rPr>
          <w:lang w:val="en-US"/>
        </w:rPr>
        <w:t>the relevant declaration is listed as below.</w:t>
      </w:r>
    </w:p>
    <w:p w14:paraId="2F75A8DC" w14:textId="5D3E3A9B" w:rsidR="00170F47" w:rsidRDefault="00B03445" w:rsidP="00170F47">
      <w:pPr>
        <w:pStyle w:val="Proposal"/>
        <w:rPr>
          <w:lang w:val="en-US"/>
        </w:rPr>
      </w:pPr>
      <w:bookmarkStart w:id="36" w:name="_Ref178611900"/>
      <w:r>
        <w:rPr>
          <w:lang w:val="en-US"/>
        </w:rPr>
        <w:t>The power boosting of LP-WUS should be manufacture declared</w:t>
      </w:r>
      <w:r w:rsidR="00170F47">
        <w:rPr>
          <w:lang w:val="en-US"/>
        </w:rPr>
        <w:t>.</w:t>
      </w:r>
      <w:bookmarkEnd w:id="36"/>
    </w:p>
    <w:p w14:paraId="57673B0C" w14:textId="43E125D8" w:rsidR="00920C85" w:rsidRPr="00961227" w:rsidRDefault="00C62CF5" w:rsidP="00170F47">
      <w:pPr>
        <w:pStyle w:val="Proposal"/>
        <w:numPr>
          <w:ilvl w:val="0"/>
          <w:numId w:val="0"/>
        </w:numPr>
        <w:rPr>
          <w:lang w:val="en-US"/>
        </w:rPr>
      </w:pPr>
      <w:r>
        <w:rPr>
          <w:lang w:val="en-US"/>
        </w:rPr>
        <w:t xml:space="preserv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7"/>
        <w:gridCol w:w="2339"/>
        <w:gridCol w:w="4253"/>
        <w:gridCol w:w="851"/>
        <w:gridCol w:w="920"/>
      </w:tblGrid>
      <w:tr w:rsidR="00920C85" w14:paraId="7C9339AB" w14:textId="77777777" w:rsidTr="00A974AD">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73D25316" w14:textId="77777777" w:rsidR="00920C85" w:rsidRDefault="00920C85" w:rsidP="00A974AD">
            <w:pPr>
              <w:pStyle w:val="TAH"/>
              <w:rPr>
                <w:lang w:val="en-US" w:eastAsia="en-US"/>
              </w:rPr>
            </w:pPr>
            <w:r>
              <w:rPr>
                <w:lang w:val="en-US" w:eastAsia="en-US"/>
              </w:rPr>
              <w:t>Declaration identifier</w:t>
            </w:r>
          </w:p>
        </w:tc>
        <w:tc>
          <w:tcPr>
            <w:tcW w:w="2339" w:type="dxa"/>
            <w:tcBorders>
              <w:top w:val="single" w:sz="4" w:space="0" w:color="auto"/>
              <w:left w:val="single" w:sz="4" w:space="0" w:color="auto"/>
              <w:bottom w:val="single" w:sz="4" w:space="0" w:color="auto"/>
              <w:right w:val="single" w:sz="4" w:space="0" w:color="auto"/>
            </w:tcBorders>
            <w:hideMark/>
          </w:tcPr>
          <w:p w14:paraId="66CA74B1" w14:textId="77777777" w:rsidR="00920C85" w:rsidRDefault="00920C85" w:rsidP="00A974AD">
            <w:pPr>
              <w:pStyle w:val="TAH"/>
              <w:rPr>
                <w:lang w:val="en-US" w:eastAsia="en-US"/>
              </w:rPr>
            </w:pPr>
            <w:r>
              <w:rPr>
                <w:lang w:val="en-US" w:eastAsia="en-US"/>
              </w:rPr>
              <w:t>Declaration</w:t>
            </w:r>
          </w:p>
        </w:tc>
        <w:tc>
          <w:tcPr>
            <w:tcW w:w="4253" w:type="dxa"/>
            <w:tcBorders>
              <w:top w:val="single" w:sz="4" w:space="0" w:color="auto"/>
              <w:left w:val="single" w:sz="4" w:space="0" w:color="auto"/>
              <w:bottom w:val="single" w:sz="4" w:space="0" w:color="auto"/>
              <w:right w:val="single" w:sz="4" w:space="0" w:color="auto"/>
            </w:tcBorders>
            <w:hideMark/>
          </w:tcPr>
          <w:p w14:paraId="7FEB9452" w14:textId="77777777" w:rsidR="00920C85" w:rsidRDefault="00920C85" w:rsidP="00A974AD">
            <w:pPr>
              <w:pStyle w:val="TAH"/>
              <w:rPr>
                <w:lang w:val="en-US" w:eastAsia="en-US"/>
              </w:rPr>
            </w:pPr>
            <w:r>
              <w:rPr>
                <w:lang w:val="en-US" w:eastAsia="en-US"/>
              </w:rPr>
              <w:t>Description</w:t>
            </w:r>
          </w:p>
        </w:tc>
        <w:tc>
          <w:tcPr>
            <w:tcW w:w="1771" w:type="dxa"/>
            <w:gridSpan w:val="2"/>
            <w:tcBorders>
              <w:top w:val="single" w:sz="4" w:space="0" w:color="auto"/>
              <w:left w:val="single" w:sz="4" w:space="0" w:color="auto"/>
              <w:bottom w:val="single" w:sz="4" w:space="0" w:color="auto"/>
              <w:right w:val="single" w:sz="4" w:space="0" w:color="auto"/>
            </w:tcBorders>
            <w:hideMark/>
          </w:tcPr>
          <w:p w14:paraId="0BA60ED2" w14:textId="77777777" w:rsidR="00920C85" w:rsidRDefault="00920C85" w:rsidP="00A974AD">
            <w:pPr>
              <w:pStyle w:val="TAH"/>
              <w:rPr>
                <w:lang w:val="en-US" w:eastAsia="en-US"/>
              </w:rPr>
            </w:pPr>
            <w:r>
              <w:rPr>
                <w:lang w:val="en-US" w:eastAsia="en-US"/>
              </w:rPr>
              <w:t>Applicability</w:t>
            </w:r>
          </w:p>
        </w:tc>
      </w:tr>
      <w:tr w:rsidR="00920C85" w14:paraId="76F85271" w14:textId="77777777" w:rsidTr="00A974AD">
        <w:trPr>
          <w:cantSplit/>
          <w:jc w:val="center"/>
        </w:trPr>
        <w:tc>
          <w:tcPr>
            <w:tcW w:w="1417" w:type="dxa"/>
            <w:tcBorders>
              <w:top w:val="single" w:sz="4" w:space="0" w:color="auto"/>
              <w:left w:val="single" w:sz="4" w:space="0" w:color="auto"/>
              <w:bottom w:val="single" w:sz="4" w:space="0" w:color="auto"/>
              <w:right w:val="single" w:sz="4" w:space="0" w:color="auto"/>
            </w:tcBorders>
          </w:tcPr>
          <w:p w14:paraId="37185BD8" w14:textId="77777777" w:rsidR="00920C85" w:rsidRDefault="00920C85" w:rsidP="00A974AD">
            <w:pPr>
              <w:pStyle w:val="TAH"/>
              <w:rPr>
                <w:lang w:val="en-US" w:eastAsia="en-US"/>
              </w:rPr>
            </w:pPr>
          </w:p>
        </w:tc>
        <w:tc>
          <w:tcPr>
            <w:tcW w:w="2339" w:type="dxa"/>
            <w:tcBorders>
              <w:top w:val="single" w:sz="4" w:space="0" w:color="auto"/>
              <w:left w:val="single" w:sz="4" w:space="0" w:color="auto"/>
              <w:bottom w:val="single" w:sz="4" w:space="0" w:color="auto"/>
              <w:right w:val="single" w:sz="4" w:space="0" w:color="auto"/>
            </w:tcBorders>
          </w:tcPr>
          <w:p w14:paraId="3C8837B9" w14:textId="77777777" w:rsidR="00920C85" w:rsidRDefault="00920C85" w:rsidP="00A974AD">
            <w:pPr>
              <w:pStyle w:val="TAH"/>
              <w:rPr>
                <w:lang w:val="en-US" w:eastAsia="en-US"/>
              </w:rPr>
            </w:pPr>
          </w:p>
        </w:tc>
        <w:tc>
          <w:tcPr>
            <w:tcW w:w="4253" w:type="dxa"/>
            <w:tcBorders>
              <w:top w:val="single" w:sz="4" w:space="0" w:color="auto"/>
              <w:left w:val="single" w:sz="4" w:space="0" w:color="auto"/>
              <w:bottom w:val="single" w:sz="4" w:space="0" w:color="auto"/>
              <w:right w:val="single" w:sz="4" w:space="0" w:color="auto"/>
            </w:tcBorders>
          </w:tcPr>
          <w:p w14:paraId="50CE8E45" w14:textId="77777777" w:rsidR="00920C85" w:rsidRDefault="00920C85" w:rsidP="00A974AD">
            <w:pPr>
              <w:pStyle w:val="TAH"/>
              <w:rPr>
                <w:lang w:val="en-US" w:eastAsia="en-US"/>
              </w:rPr>
            </w:pPr>
          </w:p>
        </w:tc>
        <w:tc>
          <w:tcPr>
            <w:tcW w:w="851" w:type="dxa"/>
            <w:tcBorders>
              <w:top w:val="single" w:sz="4" w:space="0" w:color="auto"/>
              <w:left w:val="single" w:sz="4" w:space="0" w:color="auto"/>
              <w:bottom w:val="single" w:sz="4" w:space="0" w:color="auto"/>
              <w:right w:val="single" w:sz="4" w:space="0" w:color="auto"/>
            </w:tcBorders>
            <w:hideMark/>
          </w:tcPr>
          <w:p w14:paraId="1F34D3A5" w14:textId="77777777" w:rsidR="00920C85" w:rsidRDefault="00920C85" w:rsidP="00A974AD">
            <w:pPr>
              <w:pStyle w:val="TAH"/>
              <w:rPr>
                <w:lang w:val="en-US" w:eastAsia="en-US"/>
              </w:rPr>
            </w:pPr>
            <w:r>
              <w:rPr>
                <w:i/>
                <w:lang w:val="en-US" w:eastAsia="en-US"/>
              </w:rPr>
              <w:t>BS type 1-C</w:t>
            </w:r>
          </w:p>
        </w:tc>
        <w:tc>
          <w:tcPr>
            <w:tcW w:w="920" w:type="dxa"/>
            <w:tcBorders>
              <w:top w:val="single" w:sz="4" w:space="0" w:color="auto"/>
              <w:left w:val="single" w:sz="4" w:space="0" w:color="auto"/>
              <w:bottom w:val="single" w:sz="4" w:space="0" w:color="auto"/>
              <w:right w:val="single" w:sz="4" w:space="0" w:color="auto"/>
            </w:tcBorders>
            <w:hideMark/>
          </w:tcPr>
          <w:p w14:paraId="48A82DF8" w14:textId="77777777" w:rsidR="00920C85" w:rsidRDefault="00920C85" w:rsidP="00A974AD">
            <w:pPr>
              <w:pStyle w:val="TAH"/>
              <w:rPr>
                <w:lang w:val="en-US" w:eastAsia="en-US"/>
              </w:rPr>
            </w:pPr>
            <w:r>
              <w:rPr>
                <w:i/>
                <w:lang w:val="en-US" w:eastAsia="en-US"/>
              </w:rPr>
              <w:t>BS type 1-H</w:t>
            </w:r>
          </w:p>
        </w:tc>
      </w:tr>
      <w:tr w:rsidR="00920C85" w14:paraId="0FA9E4B4" w14:textId="77777777" w:rsidTr="00A974AD">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2F7FA09A" w14:textId="77777777" w:rsidR="00920C85" w:rsidRPr="000F6865" w:rsidRDefault="00920C85" w:rsidP="00A974AD">
            <w:pPr>
              <w:pStyle w:val="TAL"/>
              <w:rPr>
                <w:lang w:val="en-US" w:eastAsia="en-US"/>
              </w:rPr>
            </w:pPr>
            <w:r w:rsidRPr="000F6865">
              <w:rPr>
                <w:lang w:val="en-US" w:eastAsia="en-US"/>
              </w:rPr>
              <w:t>D.41</w:t>
            </w:r>
          </w:p>
        </w:tc>
        <w:tc>
          <w:tcPr>
            <w:tcW w:w="2339" w:type="dxa"/>
            <w:tcBorders>
              <w:top w:val="single" w:sz="4" w:space="0" w:color="auto"/>
              <w:left w:val="single" w:sz="4" w:space="0" w:color="auto"/>
              <w:bottom w:val="single" w:sz="4" w:space="0" w:color="auto"/>
              <w:right w:val="single" w:sz="4" w:space="0" w:color="auto"/>
            </w:tcBorders>
            <w:hideMark/>
          </w:tcPr>
          <w:p w14:paraId="4E410EFC" w14:textId="77777777" w:rsidR="00920C85" w:rsidRPr="000F6865" w:rsidRDefault="00920C85" w:rsidP="00A974AD">
            <w:pPr>
              <w:pStyle w:val="TAL"/>
              <w:rPr>
                <w:lang w:val="en-US" w:eastAsia="en-US"/>
              </w:rPr>
            </w:pPr>
            <w:r w:rsidRPr="000F6865">
              <w:rPr>
                <w:lang w:val="en-US" w:eastAsia="en-US"/>
              </w:rPr>
              <w:t>NB-IoT operation</w:t>
            </w:r>
          </w:p>
        </w:tc>
        <w:tc>
          <w:tcPr>
            <w:tcW w:w="4253" w:type="dxa"/>
            <w:tcBorders>
              <w:top w:val="single" w:sz="4" w:space="0" w:color="auto"/>
              <w:left w:val="single" w:sz="4" w:space="0" w:color="auto"/>
              <w:bottom w:val="single" w:sz="4" w:space="0" w:color="auto"/>
              <w:right w:val="single" w:sz="4" w:space="0" w:color="auto"/>
            </w:tcBorders>
            <w:hideMark/>
          </w:tcPr>
          <w:p w14:paraId="30E8A7A0" w14:textId="77777777" w:rsidR="00920C85" w:rsidRPr="000F6865" w:rsidRDefault="00920C85" w:rsidP="00A974AD">
            <w:pPr>
              <w:pStyle w:val="TAL"/>
              <w:rPr>
                <w:lang w:val="en-US" w:eastAsia="en-US"/>
              </w:rPr>
            </w:pPr>
            <w:r>
              <w:rPr>
                <w:lang w:val="en-US" w:eastAsia="en-US"/>
              </w:rPr>
              <w:t>Manufacturer shall declare the support of NB-IoT operation in NR in-band and the number of supported NB-IoT carriers in total and for each supported band, frequency range and channel bandwidth.</w:t>
            </w:r>
          </w:p>
        </w:tc>
        <w:tc>
          <w:tcPr>
            <w:tcW w:w="851" w:type="dxa"/>
            <w:tcBorders>
              <w:top w:val="single" w:sz="4" w:space="0" w:color="auto"/>
              <w:left w:val="single" w:sz="4" w:space="0" w:color="auto"/>
              <w:bottom w:val="single" w:sz="4" w:space="0" w:color="auto"/>
              <w:right w:val="single" w:sz="4" w:space="0" w:color="auto"/>
            </w:tcBorders>
            <w:hideMark/>
          </w:tcPr>
          <w:p w14:paraId="687362F0" w14:textId="77777777" w:rsidR="00920C85" w:rsidRPr="000F6865" w:rsidRDefault="00920C85" w:rsidP="00A974AD">
            <w:pPr>
              <w:pStyle w:val="TAL"/>
              <w:rPr>
                <w:lang w:val="en-US" w:eastAsia="en-US"/>
              </w:rPr>
            </w:pPr>
            <w:r>
              <w:rPr>
                <w:lang w:val="en-US" w:eastAsia="en-US"/>
              </w:rPr>
              <w:t>x</w:t>
            </w:r>
          </w:p>
        </w:tc>
        <w:tc>
          <w:tcPr>
            <w:tcW w:w="920" w:type="dxa"/>
            <w:tcBorders>
              <w:top w:val="single" w:sz="4" w:space="0" w:color="auto"/>
              <w:left w:val="single" w:sz="4" w:space="0" w:color="auto"/>
              <w:bottom w:val="single" w:sz="4" w:space="0" w:color="auto"/>
              <w:right w:val="single" w:sz="4" w:space="0" w:color="auto"/>
            </w:tcBorders>
            <w:hideMark/>
          </w:tcPr>
          <w:p w14:paraId="2DA78BC6" w14:textId="77777777" w:rsidR="00920C85" w:rsidRDefault="00920C85" w:rsidP="00A974AD">
            <w:pPr>
              <w:pStyle w:val="TAL"/>
              <w:rPr>
                <w:lang w:val="en-US" w:eastAsia="en-US"/>
              </w:rPr>
            </w:pPr>
          </w:p>
        </w:tc>
      </w:tr>
      <w:tr w:rsidR="00920C85" w14:paraId="06F54D61" w14:textId="77777777" w:rsidTr="00A974AD">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03B78298" w14:textId="77777777" w:rsidR="00920C85" w:rsidRPr="000F6865" w:rsidRDefault="00920C85" w:rsidP="00A974AD">
            <w:pPr>
              <w:pStyle w:val="TAL"/>
              <w:rPr>
                <w:lang w:val="en-US" w:eastAsia="en-US"/>
              </w:rPr>
            </w:pPr>
            <w:r w:rsidRPr="000F6865">
              <w:rPr>
                <w:lang w:val="en-US" w:eastAsia="en-US"/>
              </w:rPr>
              <w:t>D.42</w:t>
            </w:r>
          </w:p>
        </w:tc>
        <w:tc>
          <w:tcPr>
            <w:tcW w:w="2339" w:type="dxa"/>
            <w:tcBorders>
              <w:top w:val="single" w:sz="4" w:space="0" w:color="auto"/>
              <w:left w:val="single" w:sz="4" w:space="0" w:color="auto"/>
              <w:bottom w:val="single" w:sz="4" w:space="0" w:color="auto"/>
              <w:right w:val="single" w:sz="4" w:space="0" w:color="auto"/>
            </w:tcBorders>
            <w:hideMark/>
          </w:tcPr>
          <w:p w14:paraId="3219B359" w14:textId="77777777" w:rsidR="00920C85" w:rsidRPr="000F6865" w:rsidRDefault="00920C85" w:rsidP="00A974AD">
            <w:pPr>
              <w:pStyle w:val="TAL"/>
              <w:rPr>
                <w:lang w:val="en-US" w:eastAsia="en-US"/>
              </w:rPr>
            </w:pPr>
            <w:r w:rsidRPr="000F6865">
              <w:rPr>
                <w:lang w:val="en-US" w:eastAsia="en-US"/>
              </w:rPr>
              <w:t>NB-IoT sub-carrier spacing</w:t>
            </w:r>
          </w:p>
        </w:tc>
        <w:tc>
          <w:tcPr>
            <w:tcW w:w="4253" w:type="dxa"/>
            <w:tcBorders>
              <w:top w:val="single" w:sz="4" w:space="0" w:color="auto"/>
              <w:left w:val="single" w:sz="4" w:space="0" w:color="auto"/>
              <w:bottom w:val="single" w:sz="4" w:space="0" w:color="auto"/>
              <w:right w:val="single" w:sz="4" w:space="0" w:color="auto"/>
            </w:tcBorders>
            <w:hideMark/>
          </w:tcPr>
          <w:p w14:paraId="1F0224AB" w14:textId="77777777" w:rsidR="00920C85" w:rsidRPr="000F6865" w:rsidRDefault="00920C85" w:rsidP="00A974AD">
            <w:pPr>
              <w:pStyle w:val="TAL"/>
              <w:rPr>
                <w:lang w:val="en-US" w:eastAsia="en-US"/>
              </w:rPr>
            </w:pPr>
            <w:r>
              <w:rPr>
                <w:lang w:val="en-US" w:eastAsia="en-US"/>
              </w:rPr>
              <w:t>If the BS supports NB-IoT operation in NR in-band, manufacturer shall declare if it supports 15 kHz sub-carrier spacing, 3.75 kHz sub-carrier spacing, or both for NPUSCH.</w:t>
            </w:r>
          </w:p>
        </w:tc>
        <w:tc>
          <w:tcPr>
            <w:tcW w:w="851" w:type="dxa"/>
            <w:tcBorders>
              <w:top w:val="single" w:sz="4" w:space="0" w:color="auto"/>
              <w:left w:val="single" w:sz="4" w:space="0" w:color="auto"/>
              <w:bottom w:val="single" w:sz="4" w:space="0" w:color="auto"/>
              <w:right w:val="single" w:sz="4" w:space="0" w:color="auto"/>
            </w:tcBorders>
            <w:hideMark/>
          </w:tcPr>
          <w:p w14:paraId="3045649A" w14:textId="77777777" w:rsidR="00920C85" w:rsidRDefault="00920C85" w:rsidP="00A974AD">
            <w:pPr>
              <w:pStyle w:val="TAL"/>
              <w:rPr>
                <w:lang w:val="en-US" w:eastAsia="en-US"/>
              </w:rPr>
            </w:pPr>
            <w:r>
              <w:rPr>
                <w:lang w:val="en-US" w:eastAsia="en-US"/>
              </w:rPr>
              <w:t>x</w:t>
            </w:r>
          </w:p>
        </w:tc>
        <w:tc>
          <w:tcPr>
            <w:tcW w:w="920" w:type="dxa"/>
            <w:tcBorders>
              <w:top w:val="single" w:sz="4" w:space="0" w:color="auto"/>
              <w:left w:val="single" w:sz="4" w:space="0" w:color="auto"/>
              <w:bottom w:val="single" w:sz="4" w:space="0" w:color="auto"/>
              <w:right w:val="single" w:sz="4" w:space="0" w:color="auto"/>
            </w:tcBorders>
            <w:hideMark/>
          </w:tcPr>
          <w:p w14:paraId="71312F6D" w14:textId="77777777" w:rsidR="00920C85" w:rsidRDefault="00920C85" w:rsidP="00A974AD">
            <w:pPr>
              <w:pStyle w:val="TAL"/>
              <w:rPr>
                <w:lang w:val="en-US" w:eastAsia="en-US"/>
              </w:rPr>
            </w:pPr>
          </w:p>
        </w:tc>
      </w:tr>
      <w:tr w:rsidR="00920C85" w14:paraId="5E2D5EA4" w14:textId="77777777" w:rsidTr="00A974AD">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0BA6418E" w14:textId="77777777" w:rsidR="00920C85" w:rsidRPr="000F6865" w:rsidRDefault="00920C85" w:rsidP="00A974AD">
            <w:pPr>
              <w:pStyle w:val="TAL"/>
              <w:rPr>
                <w:lang w:val="en-US" w:eastAsia="en-US"/>
              </w:rPr>
            </w:pPr>
            <w:r w:rsidRPr="000F6865">
              <w:rPr>
                <w:lang w:val="en-US" w:eastAsia="en-US"/>
              </w:rPr>
              <w:t>D.43</w:t>
            </w:r>
          </w:p>
        </w:tc>
        <w:tc>
          <w:tcPr>
            <w:tcW w:w="2339" w:type="dxa"/>
            <w:tcBorders>
              <w:top w:val="single" w:sz="4" w:space="0" w:color="auto"/>
              <w:left w:val="single" w:sz="4" w:space="0" w:color="auto"/>
              <w:bottom w:val="single" w:sz="4" w:space="0" w:color="auto"/>
              <w:right w:val="single" w:sz="4" w:space="0" w:color="auto"/>
            </w:tcBorders>
            <w:hideMark/>
          </w:tcPr>
          <w:p w14:paraId="042DAAB9" w14:textId="77777777" w:rsidR="00920C85" w:rsidRPr="000F6865" w:rsidRDefault="00920C85" w:rsidP="00A974AD">
            <w:pPr>
              <w:pStyle w:val="TAL"/>
              <w:rPr>
                <w:lang w:val="en-US" w:eastAsia="en-US"/>
              </w:rPr>
            </w:pPr>
            <w:r w:rsidRPr="000F6865">
              <w:rPr>
                <w:lang w:val="en-US" w:eastAsia="en-US"/>
              </w:rPr>
              <w:t>NB-IoT power dynamic range</w:t>
            </w:r>
          </w:p>
        </w:tc>
        <w:tc>
          <w:tcPr>
            <w:tcW w:w="4253" w:type="dxa"/>
            <w:tcBorders>
              <w:top w:val="single" w:sz="4" w:space="0" w:color="auto"/>
              <w:left w:val="single" w:sz="4" w:space="0" w:color="auto"/>
              <w:bottom w:val="single" w:sz="4" w:space="0" w:color="auto"/>
              <w:right w:val="single" w:sz="4" w:space="0" w:color="auto"/>
            </w:tcBorders>
            <w:hideMark/>
          </w:tcPr>
          <w:p w14:paraId="66FB2F48" w14:textId="77777777" w:rsidR="00920C85" w:rsidRPr="000F6865" w:rsidRDefault="00920C85" w:rsidP="00A974AD">
            <w:pPr>
              <w:pStyle w:val="TAL"/>
              <w:rPr>
                <w:lang w:val="en-US" w:eastAsia="en-US"/>
              </w:rPr>
            </w:pPr>
            <w:r>
              <w:rPr>
                <w:lang w:val="en-US" w:eastAsia="en-US"/>
              </w:rPr>
              <w:t>If the BS supports NB-IoT operation in NR in-band, manufacturer shall declare the maximum power dynamic range it could support with a minimum of +6dB or +3dB as specified in clause 6.3.4 of TS 38.104 [2] (Note 5).</w:t>
            </w:r>
          </w:p>
        </w:tc>
        <w:tc>
          <w:tcPr>
            <w:tcW w:w="851" w:type="dxa"/>
            <w:tcBorders>
              <w:top w:val="single" w:sz="4" w:space="0" w:color="auto"/>
              <w:left w:val="single" w:sz="4" w:space="0" w:color="auto"/>
              <w:bottom w:val="single" w:sz="4" w:space="0" w:color="auto"/>
              <w:right w:val="single" w:sz="4" w:space="0" w:color="auto"/>
            </w:tcBorders>
            <w:hideMark/>
          </w:tcPr>
          <w:p w14:paraId="4D51C036" w14:textId="77777777" w:rsidR="00920C85" w:rsidRDefault="00920C85" w:rsidP="00A974AD">
            <w:pPr>
              <w:pStyle w:val="TAL"/>
              <w:rPr>
                <w:lang w:val="en-US" w:eastAsia="en-US"/>
              </w:rPr>
            </w:pPr>
            <w:r>
              <w:rPr>
                <w:lang w:val="en-US" w:eastAsia="en-US"/>
              </w:rPr>
              <w:t>x</w:t>
            </w:r>
          </w:p>
        </w:tc>
        <w:tc>
          <w:tcPr>
            <w:tcW w:w="920" w:type="dxa"/>
            <w:tcBorders>
              <w:top w:val="single" w:sz="4" w:space="0" w:color="auto"/>
              <w:left w:val="single" w:sz="4" w:space="0" w:color="auto"/>
              <w:bottom w:val="single" w:sz="4" w:space="0" w:color="auto"/>
              <w:right w:val="single" w:sz="4" w:space="0" w:color="auto"/>
            </w:tcBorders>
            <w:hideMark/>
          </w:tcPr>
          <w:p w14:paraId="5447B667" w14:textId="77777777" w:rsidR="00920C85" w:rsidRDefault="00920C85" w:rsidP="00A974AD">
            <w:pPr>
              <w:pStyle w:val="TAL"/>
              <w:rPr>
                <w:lang w:val="en-US" w:eastAsia="en-US"/>
              </w:rPr>
            </w:pPr>
          </w:p>
        </w:tc>
      </w:tr>
    </w:tbl>
    <w:p w14:paraId="780BB2AB" w14:textId="77777777" w:rsidR="00920C85" w:rsidRDefault="00920C85" w:rsidP="00FB4584">
      <w:pPr>
        <w:pStyle w:val="ListParagraph"/>
        <w:ind w:left="0"/>
        <w:rPr>
          <w:rFonts w:ascii="Calibri" w:hAnsi="Calibri"/>
          <w:kern w:val="2"/>
          <w:sz w:val="22"/>
          <w:szCs w:val="24"/>
          <w:lang w:eastAsia="zh-CN"/>
          <w14:ligatures w14:val="standardContextual"/>
        </w:rPr>
      </w:pPr>
    </w:p>
    <w:p w14:paraId="62B49792" w14:textId="77777777" w:rsidR="003E2C4B" w:rsidRDefault="003E2C4B" w:rsidP="00FB4584">
      <w:pPr>
        <w:pStyle w:val="ListParagraph"/>
        <w:ind w:left="0"/>
        <w:rPr>
          <w:lang w:val="en-US"/>
        </w:rPr>
      </w:pPr>
    </w:p>
    <w:p w14:paraId="6E4B27C2" w14:textId="77777777" w:rsidR="00CD7706" w:rsidRPr="00122665" w:rsidRDefault="00CD7706" w:rsidP="00CD7706">
      <w:pPr>
        <w:rPr>
          <w:b/>
          <w:u w:val="single"/>
          <w:lang w:eastAsia="ko-KR"/>
        </w:rPr>
      </w:pPr>
      <w:r w:rsidRPr="00122665">
        <w:rPr>
          <w:b/>
          <w:u w:val="single"/>
          <w:lang w:eastAsia="ko-KR"/>
        </w:rPr>
        <w:t xml:space="preserve">Issue 1-3: Whether to preclude small CBW for consideration of LP-WUS power </w:t>
      </w:r>
      <w:proofErr w:type="gramStart"/>
      <w:r w:rsidRPr="00122665">
        <w:rPr>
          <w:b/>
          <w:u w:val="single"/>
          <w:lang w:eastAsia="ko-KR"/>
        </w:rPr>
        <w:t>boosting</w:t>
      </w:r>
      <w:proofErr w:type="gramEnd"/>
    </w:p>
    <w:p w14:paraId="1E0643E0" w14:textId="4ADF8B7A" w:rsidR="003E2C4B" w:rsidRDefault="00EB1102" w:rsidP="00FB4584">
      <w:pPr>
        <w:pStyle w:val="ListParagraph"/>
        <w:ind w:left="0"/>
        <w:rPr>
          <w:lang w:val="en-US"/>
        </w:rPr>
      </w:pPr>
      <w:r>
        <w:rPr>
          <w:lang w:val="en-US"/>
        </w:rPr>
        <w:t>For narrow</w:t>
      </w:r>
      <w:r w:rsidR="00DE4462">
        <w:rPr>
          <w:lang w:val="en-US"/>
        </w:rPr>
        <w:t xml:space="preserve"> BW </w:t>
      </w:r>
      <w:r>
        <w:rPr>
          <w:lang w:val="en-US"/>
        </w:rPr>
        <w:t>of</w:t>
      </w:r>
      <w:r w:rsidR="00DE4462">
        <w:rPr>
          <w:lang w:val="en-US"/>
        </w:rPr>
        <w:t xml:space="preserve"> LP-WUS</w:t>
      </w:r>
      <w:r>
        <w:rPr>
          <w:lang w:val="en-US"/>
        </w:rPr>
        <w:t>, where the bandwidth is less or equal to LP-WUS bandwidth</w:t>
      </w:r>
      <w:r w:rsidR="00440B39">
        <w:rPr>
          <w:lang w:val="en-US"/>
        </w:rPr>
        <w:t xml:space="preserve">, </w:t>
      </w:r>
      <w:r>
        <w:rPr>
          <w:lang w:val="en-US"/>
        </w:rPr>
        <w:t>boosting the LP-WUS</w:t>
      </w:r>
      <w:r w:rsidR="00440B39">
        <w:rPr>
          <w:lang w:val="en-US"/>
        </w:rPr>
        <w:t xml:space="preserve"> means that the </w:t>
      </w:r>
      <w:r>
        <w:rPr>
          <w:lang w:val="en-US"/>
        </w:rPr>
        <w:t>carrier power</w:t>
      </w:r>
      <w:r w:rsidR="00440B39">
        <w:rPr>
          <w:lang w:val="en-US"/>
        </w:rPr>
        <w:t xml:space="preserve"> will be boosted</w:t>
      </w:r>
      <w:r w:rsidR="003B64E0">
        <w:rPr>
          <w:lang w:val="en-US"/>
        </w:rPr>
        <w:t>.</w:t>
      </w:r>
      <w:r w:rsidR="00440B39">
        <w:rPr>
          <w:lang w:val="en-US"/>
        </w:rPr>
        <w:t xml:space="preserve"> </w:t>
      </w:r>
      <w:r>
        <w:rPr>
          <w:lang w:val="en-US"/>
        </w:rPr>
        <w:t>T</w:t>
      </w:r>
      <w:r w:rsidR="009D091C">
        <w:rPr>
          <w:lang w:val="en-US"/>
        </w:rPr>
        <w:t xml:space="preserve">hough the </w:t>
      </w:r>
      <w:proofErr w:type="spellStart"/>
      <w:r w:rsidR="009D091C">
        <w:rPr>
          <w:lang w:val="en-US"/>
        </w:rPr>
        <w:t>eMBB</w:t>
      </w:r>
      <w:proofErr w:type="spellEnd"/>
      <w:r w:rsidR="009D091C">
        <w:rPr>
          <w:lang w:val="en-US"/>
        </w:rPr>
        <w:t xml:space="preserve"> coverage is not impacted, </w:t>
      </w:r>
      <w:r w:rsidR="002A0789">
        <w:rPr>
          <w:lang w:val="en-US"/>
        </w:rPr>
        <w:t xml:space="preserve">it may not be possible for </w:t>
      </w:r>
      <w:r w:rsidR="00EB1250">
        <w:rPr>
          <w:lang w:val="en-US"/>
        </w:rPr>
        <w:t xml:space="preserve">hardware if the BS configure only one carrier and transmit the maximum declared </w:t>
      </w:r>
      <w:r w:rsidR="001934D2">
        <w:rPr>
          <w:lang w:val="en-US"/>
        </w:rPr>
        <w:t xml:space="preserve">rated </w:t>
      </w:r>
      <w:r w:rsidR="00EB1250">
        <w:rPr>
          <w:lang w:val="en-US"/>
        </w:rPr>
        <w:t xml:space="preserve">power. If there will be </w:t>
      </w:r>
      <w:proofErr w:type="gramStart"/>
      <w:r w:rsidR="00EB1250">
        <w:rPr>
          <w:lang w:val="en-US"/>
        </w:rPr>
        <w:t>multiple</w:t>
      </w:r>
      <w:r w:rsidR="00834120">
        <w:rPr>
          <w:lang w:val="en-US"/>
        </w:rPr>
        <w:t>-</w:t>
      </w:r>
      <w:r w:rsidR="00EB1250">
        <w:rPr>
          <w:lang w:val="en-US"/>
        </w:rPr>
        <w:t>carrier</w:t>
      </w:r>
      <w:proofErr w:type="gramEnd"/>
      <w:r w:rsidR="00EB1250">
        <w:rPr>
          <w:lang w:val="en-US"/>
        </w:rPr>
        <w:t xml:space="preserve"> configured at the same time, boosting one carrier</w:t>
      </w:r>
      <w:r w:rsidR="001934D2">
        <w:rPr>
          <w:lang w:val="en-US"/>
        </w:rPr>
        <w:t xml:space="preserve"> power</w:t>
      </w:r>
      <w:r w:rsidR="00EB1250">
        <w:rPr>
          <w:lang w:val="en-US"/>
        </w:rPr>
        <w:t xml:space="preserve"> means </w:t>
      </w:r>
      <w:r w:rsidR="00941C2E">
        <w:rPr>
          <w:lang w:val="en-US"/>
        </w:rPr>
        <w:t>the power will be stolen from other carrier</w:t>
      </w:r>
      <w:r w:rsidR="001934D2">
        <w:rPr>
          <w:lang w:val="en-US"/>
        </w:rPr>
        <w:t>s</w:t>
      </w:r>
      <w:r w:rsidR="00941C2E">
        <w:rPr>
          <w:lang w:val="en-US"/>
        </w:rPr>
        <w:t xml:space="preserve">. </w:t>
      </w:r>
      <w:r w:rsidR="001934D2">
        <w:rPr>
          <w:lang w:val="en-US"/>
        </w:rPr>
        <w:t>This is not testable</w:t>
      </w:r>
      <w:r w:rsidR="005862AC">
        <w:rPr>
          <w:lang w:val="en-US"/>
        </w:rPr>
        <w:t xml:space="preserve"> as power pooling depend on traffic from other cells</w:t>
      </w:r>
      <w:r w:rsidR="001934D2">
        <w:rPr>
          <w:lang w:val="en-US"/>
        </w:rPr>
        <w:t xml:space="preserve">. </w:t>
      </w:r>
      <w:proofErr w:type="gramStart"/>
      <w:r w:rsidR="00941C2E">
        <w:rPr>
          <w:lang w:val="en-US"/>
        </w:rPr>
        <w:t>So</w:t>
      </w:r>
      <w:proofErr w:type="gramEnd"/>
      <w:r w:rsidR="00941C2E">
        <w:rPr>
          <w:lang w:val="en-US"/>
        </w:rPr>
        <w:t xml:space="preserve"> it </w:t>
      </w:r>
      <w:r w:rsidR="005862AC">
        <w:rPr>
          <w:lang w:val="en-US"/>
        </w:rPr>
        <w:t>may be</w:t>
      </w:r>
      <w:r w:rsidR="00941C2E">
        <w:rPr>
          <w:lang w:val="en-US"/>
        </w:rPr>
        <w:t xml:space="preserve"> doable, but </w:t>
      </w:r>
      <w:r w:rsidR="005862AC">
        <w:rPr>
          <w:lang w:val="en-US"/>
        </w:rPr>
        <w:t xml:space="preserve">this will </w:t>
      </w:r>
      <w:r w:rsidR="00941C2E">
        <w:rPr>
          <w:lang w:val="en-US"/>
        </w:rPr>
        <w:t>increas</w:t>
      </w:r>
      <w:r w:rsidR="005862AC">
        <w:rPr>
          <w:lang w:val="en-US"/>
        </w:rPr>
        <w:t>e</w:t>
      </w:r>
      <w:r w:rsidR="00941C2E">
        <w:rPr>
          <w:lang w:val="en-US"/>
        </w:rPr>
        <w:t xml:space="preserve"> the implementation complexity. </w:t>
      </w:r>
      <w:r w:rsidR="002C005D">
        <w:rPr>
          <w:lang w:val="en-US"/>
        </w:rPr>
        <w:t xml:space="preserve">From this perspective, </w:t>
      </w:r>
      <w:r w:rsidR="00A92F77">
        <w:rPr>
          <w:lang w:val="en-US"/>
        </w:rPr>
        <w:t>there is no need to declare the power boosting for narrow bandwidth.</w:t>
      </w:r>
      <w:r w:rsidR="002C005D">
        <w:rPr>
          <w:lang w:val="en-US"/>
        </w:rPr>
        <w:t xml:space="preserve"> </w:t>
      </w:r>
    </w:p>
    <w:p w14:paraId="681EB5AF" w14:textId="1DFDFE11" w:rsidR="003C6A4C" w:rsidRDefault="003C6A4C" w:rsidP="001D1AB8">
      <w:pPr>
        <w:pStyle w:val="Proposal"/>
        <w:rPr>
          <w:lang w:eastAsia="zh-CN"/>
        </w:rPr>
      </w:pPr>
      <w:bookmarkStart w:id="37" w:name="_Ref181372268"/>
      <w:bookmarkStart w:id="38" w:name="_Ref178611947"/>
      <w:r>
        <w:rPr>
          <w:lang w:eastAsia="zh-CN"/>
        </w:rPr>
        <w:t xml:space="preserve">Exclude the narrow bandwidth (less and equal than 5 </w:t>
      </w:r>
      <w:proofErr w:type="gramStart"/>
      <w:r>
        <w:rPr>
          <w:lang w:eastAsia="zh-CN"/>
        </w:rPr>
        <w:t>MHz )</w:t>
      </w:r>
      <w:proofErr w:type="gramEnd"/>
      <w:r>
        <w:rPr>
          <w:lang w:eastAsia="zh-CN"/>
        </w:rPr>
        <w:t xml:space="preserve"> for power boosting of LP-WUS</w:t>
      </w:r>
      <w:bookmarkEnd w:id="37"/>
      <w:r>
        <w:rPr>
          <w:lang w:eastAsia="zh-CN"/>
        </w:rPr>
        <w:t xml:space="preserve"> </w:t>
      </w:r>
    </w:p>
    <w:p w14:paraId="4C1B8661" w14:textId="2FDC4A1A" w:rsidR="009456F9" w:rsidRDefault="00FD32F1" w:rsidP="005F3220">
      <w:pPr>
        <w:pStyle w:val="Proposal"/>
        <w:rPr>
          <w:lang w:eastAsia="zh-CN"/>
        </w:rPr>
      </w:pPr>
      <w:bookmarkStart w:id="39" w:name="_Ref181372277"/>
      <w:r>
        <w:rPr>
          <w:lang w:eastAsia="zh-CN"/>
        </w:rPr>
        <w:t xml:space="preserve">Manufacture </w:t>
      </w:r>
      <w:proofErr w:type="gramStart"/>
      <w:r>
        <w:rPr>
          <w:lang w:eastAsia="zh-CN"/>
        </w:rPr>
        <w:t>declare</w:t>
      </w:r>
      <w:proofErr w:type="gramEnd"/>
      <w:r>
        <w:rPr>
          <w:lang w:eastAsia="zh-CN"/>
        </w:rPr>
        <w:t xml:space="preserve"> the min channel bandwidth to support the power boosting of LP-WUS.</w:t>
      </w:r>
      <w:bookmarkEnd w:id="38"/>
      <w:bookmarkEnd w:id="39"/>
    </w:p>
    <w:p w14:paraId="58504880" w14:textId="77777777" w:rsidR="005F3220" w:rsidRDefault="005F3220" w:rsidP="005F3220">
      <w:pPr>
        <w:pStyle w:val="Proposal"/>
        <w:numPr>
          <w:ilvl w:val="0"/>
          <w:numId w:val="0"/>
        </w:numPr>
        <w:ind w:left="360"/>
        <w:rPr>
          <w:lang w:eastAsia="zh-CN"/>
        </w:rPr>
      </w:pPr>
    </w:p>
    <w:p w14:paraId="3F03AA01" w14:textId="77777777" w:rsidR="005F3220" w:rsidRPr="00840DAA" w:rsidRDefault="005F3220" w:rsidP="005F3220">
      <w:pPr>
        <w:pStyle w:val="Heading1"/>
        <w:numPr>
          <w:ilvl w:val="0"/>
          <w:numId w:val="0"/>
        </w:numPr>
        <w:snapToGrid w:val="0"/>
        <w:rPr>
          <w:sz w:val="24"/>
          <w:szCs w:val="16"/>
        </w:rPr>
      </w:pPr>
      <w:r w:rsidRPr="00840DAA">
        <w:rPr>
          <w:sz w:val="24"/>
          <w:szCs w:val="16"/>
        </w:rPr>
        <w:t>Sub-topic 1-2 Other considerations apart from power boosting for LP-WUS</w:t>
      </w:r>
    </w:p>
    <w:p w14:paraId="15F3B761" w14:textId="50B865C0" w:rsidR="005F3220" w:rsidRDefault="001E1E9D" w:rsidP="0077220F">
      <w:pPr>
        <w:rPr>
          <w:lang w:eastAsia="zh-CN"/>
        </w:rPr>
      </w:pPr>
      <w:r>
        <w:rPr>
          <w:lang w:eastAsia="zh-CN"/>
        </w:rPr>
        <w:t xml:space="preserve">As LP-WUS signal is new physical channel introduced in NR, </w:t>
      </w:r>
      <w:r w:rsidR="00720C58">
        <w:rPr>
          <w:lang w:eastAsia="zh-CN"/>
        </w:rPr>
        <w:t xml:space="preserve">our view is that the legacy RF requirement shall apply when LP-WUS signal </w:t>
      </w:r>
      <w:r w:rsidR="0001500A">
        <w:rPr>
          <w:lang w:eastAsia="zh-CN"/>
        </w:rPr>
        <w:t xml:space="preserve">is transmitted. As the OOK-m signal is synthesized with OFDM transmitter, such OOK waveform can only be identified </w:t>
      </w:r>
      <w:r w:rsidR="00150831">
        <w:rPr>
          <w:lang w:eastAsia="zh-CN"/>
        </w:rPr>
        <w:t xml:space="preserve">at </w:t>
      </w:r>
      <w:r w:rsidR="00C30F5E">
        <w:rPr>
          <w:lang w:eastAsia="zh-CN"/>
        </w:rPr>
        <w:t xml:space="preserve">OOK WUR </w:t>
      </w:r>
      <w:r w:rsidR="00150831">
        <w:rPr>
          <w:lang w:eastAsia="zh-CN"/>
        </w:rPr>
        <w:t xml:space="preserve">receiver with a channel bandwidth that equals to LP-WUS bandwidth. </w:t>
      </w:r>
      <w:r w:rsidR="00B32B18">
        <w:rPr>
          <w:lang w:eastAsia="zh-CN"/>
        </w:rPr>
        <w:t xml:space="preserve">From transmitter perspective, the OFDM waveform is transmitted and therefore, RAN4 should further discuss what would be the difference when </w:t>
      </w:r>
      <w:proofErr w:type="spellStart"/>
      <w:r w:rsidR="00B32B18">
        <w:rPr>
          <w:lang w:eastAsia="zh-CN"/>
        </w:rPr>
        <w:t>OOKm</w:t>
      </w:r>
      <w:proofErr w:type="spellEnd"/>
      <w:r w:rsidR="00B32B18">
        <w:rPr>
          <w:lang w:eastAsia="zh-CN"/>
        </w:rPr>
        <w:t xml:space="preserve"> signal is </w:t>
      </w:r>
      <w:r w:rsidR="0030604E">
        <w:rPr>
          <w:lang w:eastAsia="zh-CN"/>
        </w:rPr>
        <w:t xml:space="preserve">generated </w:t>
      </w:r>
      <w:r w:rsidR="00CA3B96">
        <w:rPr>
          <w:lang w:eastAsia="zh-CN"/>
        </w:rPr>
        <w:t>comparing to</w:t>
      </w:r>
      <w:r w:rsidR="0030604E">
        <w:rPr>
          <w:lang w:eastAsia="zh-CN"/>
        </w:rPr>
        <w:t xml:space="preserve"> the OFDM waveform</w:t>
      </w:r>
      <w:r w:rsidR="00CA3B96">
        <w:rPr>
          <w:lang w:eastAsia="zh-CN"/>
        </w:rPr>
        <w:t xml:space="preserve"> and identify further RF impact if any.</w:t>
      </w:r>
    </w:p>
    <w:p w14:paraId="43BB5BE0" w14:textId="04FDE717" w:rsidR="0033444F" w:rsidRDefault="00D95FD9" w:rsidP="0077220F">
      <w:pPr>
        <w:rPr>
          <w:lang w:eastAsia="zh-CN"/>
        </w:rPr>
      </w:pPr>
      <w:r>
        <w:rPr>
          <w:lang w:eastAsia="zh-CN"/>
        </w:rPr>
        <w:t>In RAN1#</w:t>
      </w:r>
      <w:r w:rsidR="002D3CFC">
        <w:rPr>
          <w:lang w:eastAsia="zh-CN"/>
        </w:rPr>
        <w:t xml:space="preserve">118bis, the below </w:t>
      </w:r>
      <w:r w:rsidR="003A7086">
        <w:rPr>
          <w:lang w:eastAsia="zh-CN"/>
        </w:rPr>
        <w:t>working assumption is agreed:</w:t>
      </w:r>
    </w:p>
    <w:p w14:paraId="743401A7" w14:textId="77777777" w:rsidR="003A7086" w:rsidRPr="00A1296E" w:rsidRDefault="003A7086" w:rsidP="003A7086">
      <w:pPr>
        <w:ind w:firstLine="720"/>
        <w:rPr>
          <w:lang w:eastAsia="ko-KR"/>
        </w:rPr>
      </w:pPr>
      <w:r w:rsidRPr="00A1296E">
        <w:rPr>
          <w:rFonts w:hint="eastAsia"/>
          <w:highlight w:val="darkYellow"/>
          <w:lang w:eastAsia="ko-KR"/>
        </w:rPr>
        <w:t>Working Assumption</w:t>
      </w:r>
    </w:p>
    <w:p w14:paraId="0A304CCC" w14:textId="77777777" w:rsidR="003A7086" w:rsidRPr="00DF1782" w:rsidRDefault="003A7086" w:rsidP="003A7086">
      <w:pPr>
        <w:ind w:left="720"/>
        <w:rPr>
          <w:lang w:eastAsia="ko-KR"/>
        </w:rPr>
      </w:pPr>
      <w:r w:rsidRPr="00DF1782">
        <w:rPr>
          <w:lang w:eastAsia="ko-KR"/>
        </w:rPr>
        <w:t>For overlaid OFDM sequences for LP-WUS in time or frequency domain, down-select between following two options for OOK-1 and OOK-4 M=1</w:t>
      </w:r>
    </w:p>
    <w:p w14:paraId="79FEDB96" w14:textId="77777777" w:rsidR="003A7086" w:rsidRPr="00DF1782" w:rsidRDefault="003A7086" w:rsidP="003A7086">
      <w:pPr>
        <w:pStyle w:val="ListParagraph"/>
        <w:numPr>
          <w:ilvl w:val="0"/>
          <w:numId w:val="36"/>
        </w:numPr>
        <w:overflowPunct w:val="0"/>
        <w:autoSpaceDE w:val="0"/>
        <w:autoSpaceDN w:val="0"/>
        <w:adjustRightInd w:val="0"/>
        <w:ind w:left="1440"/>
        <w:contextualSpacing/>
        <w:textAlignment w:val="baseline"/>
        <w:rPr>
          <w:rFonts w:eastAsia="Malgun Gothic"/>
          <w:kern w:val="2"/>
          <w:lang w:eastAsia="zh-CN"/>
        </w:rPr>
      </w:pPr>
      <w:r w:rsidRPr="00DF1782">
        <w:rPr>
          <w:rFonts w:eastAsiaTheme="minorEastAsia"/>
          <w:kern w:val="2"/>
          <w:lang w:eastAsia="zh-CN"/>
        </w:rPr>
        <w:t xml:space="preserve">Option 1-1(compromised): </w:t>
      </w:r>
      <w:r w:rsidRPr="00DF1782">
        <w:t>overlaid sequence(s) are the sequence(s) of an OOK on symbol before DFT/LS processing</w:t>
      </w:r>
      <w:r w:rsidRPr="00DF1782">
        <w:rPr>
          <w:rFonts w:eastAsiaTheme="minorEastAsia"/>
          <w:kern w:val="2"/>
          <w:lang w:eastAsia="zh-CN"/>
        </w:rPr>
        <w:t xml:space="preserve"> for OOK-4 with M=1. </w:t>
      </w:r>
    </w:p>
    <w:p w14:paraId="413B1383" w14:textId="77777777" w:rsidR="003A7086" w:rsidRPr="00DF1782" w:rsidRDefault="003A7086" w:rsidP="003A7086">
      <w:pPr>
        <w:pStyle w:val="ListParagraph"/>
        <w:numPr>
          <w:ilvl w:val="1"/>
          <w:numId w:val="36"/>
        </w:numPr>
        <w:overflowPunct w:val="0"/>
        <w:autoSpaceDE w:val="0"/>
        <w:autoSpaceDN w:val="0"/>
        <w:adjustRightInd w:val="0"/>
        <w:ind w:left="2160"/>
        <w:contextualSpacing/>
        <w:textAlignment w:val="baseline"/>
        <w:rPr>
          <w:rFonts w:eastAsia="Malgun Gothic"/>
          <w:kern w:val="2"/>
          <w:lang w:eastAsia="zh-CN"/>
        </w:rPr>
      </w:pPr>
      <w:r w:rsidRPr="00DF1782">
        <w:rPr>
          <w:rFonts w:eastAsiaTheme="minorEastAsia"/>
          <w:kern w:val="2"/>
          <w:lang w:eastAsia="zh-CN"/>
        </w:rPr>
        <w:t>ZC sequence in time domain</w:t>
      </w:r>
      <w:r w:rsidRPr="00DF1782">
        <w:rPr>
          <w:lang w:eastAsia="zh-CN"/>
        </w:rPr>
        <w:sym w:font="Wingdings" w:char="F0E0"/>
      </w:r>
      <w:r w:rsidRPr="00DF1782">
        <w:rPr>
          <w:rFonts w:eastAsiaTheme="minorEastAsia"/>
          <w:kern w:val="2"/>
          <w:lang w:eastAsia="zh-CN"/>
        </w:rPr>
        <w:t>DFT/LS</w:t>
      </w:r>
      <w:r w:rsidRPr="00DF1782">
        <w:rPr>
          <w:lang w:eastAsia="zh-CN"/>
        </w:rPr>
        <w:sym w:font="Wingdings" w:char="F0E0"/>
      </w:r>
      <w:r w:rsidRPr="00DF1782">
        <w:rPr>
          <w:rFonts w:eastAsiaTheme="minorEastAsia"/>
          <w:kern w:val="2"/>
          <w:lang w:eastAsia="zh-CN"/>
        </w:rPr>
        <w:t>IFFT</w:t>
      </w:r>
      <w:r w:rsidRPr="00DF1782">
        <w:rPr>
          <w:rFonts w:eastAsiaTheme="minorEastAsia"/>
          <w:kern w:val="2"/>
          <w:lang w:eastAsia="ko-KR"/>
        </w:rPr>
        <w:t xml:space="preserve"> to result in a frequency domain sequence that is ZC sequence or a sequence that is close to ZC sequence, </w:t>
      </w:r>
      <w:r w:rsidRPr="00DF1782">
        <w:rPr>
          <w:rFonts w:eastAsiaTheme="minorEastAsia"/>
          <w:kern w:val="2"/>
          <w:lang w:eastAsia="zh-CN"/>
        </w:rPr>
        <w:t xml:space="preserve">no additional </w:t>
      </w:r>
      <w:proofErr w:type="gramStart"/>
      <w:r w:rsidRPr="00DF1782">
        <w:rPr>
          <w:rFonts w:eastAsiaTheme="minorEastAsia"/>
          <w:kern w:val="2"/>
          <w:lang w:eastAsia="zh-CN"/>
        </w:rPr>
        <w:t>operation</w:t>
      </w:r>
      <w:proofErr w:type="gramEnd"/>
    </w:p>
    <w:p w14:paraId="1268528C" w14:textId="77777777" w:rsidR="003A7086" w:rsidRPr="00DF1782" w:rsidRDefault="003A7086" w:rsidP="003A7086">
      <w:pPr>
        <w:pStyle w:val="ListParagraph"/>
        <w:numPr>
          <w:ilvl w:val="2"/>
          <w:numId w:val="36"/>
        </w:numPr>
        <w:overflowPunct w:val="0"/>
        <w:autoSpaceDE w:val="0"/>
        <w:autoSpaceDN w:val="0"/>
        <w:adjustRightInd w:val="0"/>
        <w:ind w:left="2880"/>
        <w:contextualSpacing/>
        <w:textAlignment w:val="baseline"/>
        <w:rPr>
          <w:rFonts w:eastAsia="Malgun Gothic"/>
          <w:kern w:val="2"/>
          <w:lang w:eastAsia="zh-CN"/>
        </w:rPr>
      </w:pPr>
      <w:r w:rsidRPr="00DF1782">
        <w:rPr>
          <w:rFonts w:eastAsiaTheme="minorEastAsia"/>
          <w:kern w:val="2"/>
          <w:lang w:eastAsia="zh-CN"/>
        </w:rPr>
        <w:lastRenderedPageBreak/>
        <w:t>It doesn’t preclude additional operation for OOK-4 with M&gt;1.</w:t>
      </w:r>
    </w:p>
    <w:p w14:paraId="4733830D" w14:textId="77777777" w:rsidR="003A7086" w:rsidRPr="00DF1782" w:rsidRDefault="003A7086" w:rsidP="003A7086">
      <w:pPr>
        <w:pStyle w:val="ListParagraph"/>
        <w:numPr>
          <w:ilvl w:val="2"/>
          <w:numId w:val="36"/>
        </w:numPr>
        <w:overflowPunct w:val="0"/>
        <w:autoSpaceDE w:val="0"/>
        <w:autoSpaceDN w:val="0"/>
        <w:adjustRightInd w:val="0"/>
        <w:ind w:left="2880"/>
        <w:contextualSpacing/>
        <w:textAlignment w:val="baseline"/>
        <w:rPr>
          <w:rFonts w:eastAsia="Malgun Gothic"/>
          <w:kern w:val="2"/>
          <w:lang w:eastAsia="zh-CN"/>
        </w:rPr>
      </w:pPr>
      <w:r w:rsidRPr="00DF1782">
        <w:rPr>
          <w:rFonts w:eastAsiaTheme="minorEastAsia"/>
          <w:kern w:val="2"/>
          <w:lang w:eastAsia="ko-KR"/>
        </w:rPr>
        <w:t>DFT size is 2^</w:t>
      </w:r>
      <w:proofErr w:type="gramStart"/>
      <w:r w:rsidRPr="00DF1782">
        <w:rPr>
          <w:rFonts w:eastAsiaTheme="minorEastAsia"/>
          <w:kern w:val="2"/>
          <w:lang w:eastAsia="ko-KR"/>
        </w:rPr>
        <w:t>n</w:t>
      </w:r>
      <w:proofErr w:type="gramEnd"/>
    </w:p>
    <w:p w14:paraId="1E375A6C" w14:textId="77777777" w:rsidR="003A7086" w:rsidRDefault="003A7086" w:rsidP="003A7086">
      <w:pPr>
        <w:pStyle w:val="ListParagraph"/>
        <w:ind w:left="1440"/>
        <w:rPr>
          <w:rFonts w:eastAsiaTheme="minorEastAsia"/>
          <w:kern w:val="2"/>
          <w:lang w:eastAsia="zh-CN"/>
        </w:rPr>
      </w:pPr>
      <w:r w:rsidRPr="00DF1782">
        <w:rPr>
          <w:rFonts w:eastAsiaTheme="minorEastAsia"/>
          <w:kern w:val="2"/>
          <w:lang w:eastAsia="zh-CN"/>
        </w:rPr>
        <w:t xml:space="preserve">Note1: OOK-1 is considered as specific case of OOK-4 with M=1. </w:t>
      </w:r>
    </w:p>
    <w:p w14:paraId="1CAC15C2" w14:textId="2B8A7E9D" w:rsidR="003A7086" w:rsidRPr="00DB6005" w:rsidRDefault="0030604E" w:rsidP="00DB6005">
      <w:pPr>
        <w:rPr>
          <w:rFonts w:eastAsiaTheme="minorEastAsia"/>
          <w:kern w:val="2"/>
          <w:lang w:eastAsia="zh-CN"/>
        </w:rPr>
      </w:pPr>
      <w:r>
        <w:rPr>
          <w:rFonts w:eastAsiaTheme="minorEastAsia"/>
          <w:kern w:val="2"/>
          <w:lang w:eastAsia="zh-CN"/>
        </w:rPr>
        <w:t xml:space="preserve">This working assumption means the time sequence </w:t>
      </w:r>
      <w:r w:rsidR="00934327">
        <w:rPr>
          <w:rFonts w:eastAsiaTheme="minorEastAsia"/>
          <w:kern w:val="2"/>
          <w:lang w:eastAsia="zh-CN"/>
        </w:rPr>
        <w:t xml:space="preserve">for overlaid OFDM symbol is ZC sequence. </w:t>
      </w:r>
      <w:r w:rsidR="00285B82">
        <w:rPr>
          <w:rFonts w:eastAsiaTheme="minorEastAsia"/>
          <w:kern w:val="2"/>
          <w:lang w:eastAsia="zh-CN"/>
        </w:rPr>
        <w:t xml:space="preserve">This applies both for OOK-1 and OOK-4. RAN1 also agrees on the processing for the OOK </w:t>
      </w:r>
      <w:proofErr w:type="gramStart"/>
      <w:r w:rsidR="00285B82">
        <w:rPr>
          <w:rFonts w:eastAsiaTheme="minorEastAsia"/>
          <w:kern w:val="2"/>
          <w:lang w:eastAsia="zh-CN"/>
        </w:rPr>
        <w:t>signal</w:t>
      </w:r>
      <w:proofErr w:type="gramEnd"/>
      <w:r w:rsidR="00285B82">
        <w:rPr>
          <w:rFonts w:eastAsiaTheme="minorEastAsia"/>
          <w:kern w:val="2"/>
          <w:lang w:eastAsia="zh-CN"/>
        </w:rPr>
        <w:t xml:space="preserve"> and </w:t>
      </w:r>
      <w:r w:rsidR="00834169">
        <w:rPr>
          <w:rFonts w:eastAsiaTheme="minorEastAsia"/>
          <w:kern w:val="2"/>
          <w:lang w:eastAsia="zh-CN"/>
        </w:rPr>
        <w:t xml:space="preserve">this is illustrated in </w:t>
      </w:r>
      <w:r w:rsidR="00834169">
        <w:rPr>
          <w:rFonts w:eastAsiaTheme="minorEastAsia"/>
          <w:kern w:val="2"/>
          <w:lang w:eastAsia="zh-CN"/>
        </w:rPr>
        <w:fldChar w:fldCharType="begin"/>
      </w:r>
      <w:r w:rsidR="00834169">
        <w:rPr>
          <w:rFonts w:eastAsiaTheme="minorEastAsia"/>
          <w:kern w:val="2"/>
          <w:lang w:eastAsia="zh-CN"/>
        </w:rPr>
        <w:instrText xml:space="preserve"> REF _Ref181353157 \h </w:instrText>
      </w:r>
      <w:r w:rsidR="00834169">
        <w:rPr>
          <w:rFonts w:eastAsiaTheme="minorEastAsia"/>
          <w:kern w:val="2"/>
          <w:lang w:eastAsia="zh-CN"/>
        </w:rPr>
      </w:r>
      <w:r w:rsidR="00834169">
        <w:rPr>
          <w:rFonts w:eastAsiaTheme="minorEastAsia"/>
          <w:kern w:val="2"/>
          <w:lang w:eastAsia="zh-CN"/>
        </w:rPr>
        <w:fldChar w:fldCharType="separate"/>
      </w:r>
      <w:r w:rsidR="004C57DA">
        <w:t xml:space="preserve">Figure </w:t>
      </w:r>
      <w:r w:rsidR="004C57DA">
        <w:rPr>
          <w:noProof/>
        </w:rPr>
        <w:t>3</w:t>
      </w:r>
      <w:r w:rsidR="00834169">
        <w:rPr>
          <w:rFonts w:eastAsiaTheme="minorEastAsia"/>
          <w:kern w:val="2"/>
          <w:lang w:eastAsia="zh-CN"/>
        </w:rPr>
        <w:fldChar w:fldCharType="end"/>
      </w:r>
      <w:r w:rsidR="00834169">
        <w:rPr>
          <w:rFonts w:eastAsiaTheme="minorEastAsia"/>
          <w:kern w:val="2"/>
          <w:lang w:eastAsia="zh-CN"/>
        </w:rPr>
        <w:t>.</w:t>
      </w:r>
    </w:p>
    <w:p w14:paraId="348720D7" w14:textId="77777777" w:rsidR="005F3220" w:rsidRDefault="005F3220" w:rsidP="005F3220">
      <w:pPr>
        <w:pStyle w:val="Proposal"/>
        <w:numPr>
          <w:ilvl w:val="0"/>
          <w:numId w:val="0"/>
        </w:numPr>
        <w:ind w:left="360"/>
        <w:rPr>
          <w:lang w:eastAsia="zh-CN"/>
        </w:rPr>
      </w:pPr>
    </w:p>
    <w:p w14:paraId="3385AA2D" w14:textId="79ADBA4D" w:rsidR="003F0737" w:rsidRDefault="003F0737" w:rsidP="005F3220">
      <w:pPr>
        <w:pStyle w:val="Proposal"/>
        <w:numPr>
          <w:ilvl w:val="0"/>
          <w:numId w:val="0"/>
        </w:numPr>
        <w:ind w:left="360"/>
        <w:rPr>
          <w:lang w:eastAsia="zh-CN"/>
        </w:rPr>
      </w:pPr>
      <w:r w:rsidRPr="003F0737">
        <w:rPr>
          <w:noProof/>
          <w:lang w:eastAsia="zh-CN"/>
        </w:rPr>
        <w:drawing>
          <wp:inline distT="0" distB="0" distL="0" distR="0" wp14:anchorId="18D11A14" wp14:editId="1B5527E0">
            <wp:extent cx="6264275" cy="632460"/>
            <wp:effectExtent l="0" t="0" r="0" b="0"/>
            <wp:docPr id="9" name="Picture 8">
              <a:extLst xmlns:a="http://schemas.openxmlformats.org/drawingml/2006/main">
                <a:ext uri="{FF2B5EF4-FFF2-40B4-BE49-F238E27FC236}">
                  <a16:creationId xmlns:a16="http://schemas.microsoft.com/office/drawing/2014/main" id="{3F41A5C5-8D99-E767-800F-495799DA69D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3F41A5C5-8D99-E767-800F-495799DA69D1}"/>
                        </a:ext>
                      </a:extLst>
                    </pic:cNvPr>
                    <pic:cNvPicPr>
                      <a:picLocks noChangeAspect="1"/>
                    </pic:cNvPicPr>
                  </pic:nvPicPr>
                  <pic:blipFill>
                    <a:blip r:embed="rId15"/>
                    <a:stretch>
                      <a:fillRect/>
                    </a:stretch>
                  </pic:blipFill>
                  <pic:spPr>
                    <a:xfrm>
                      <a:off x="0" y="0"/>
                      <a:ext cx="6264275" cy="632460"/>
                    </a:xfrm>
                    <a:prstGeom prst="rect">
                      <a:avLst/>
                    </a:prstGeom>
                  </pic:spPr>
                </pic:pic>
              </a:graphicData>
            </a:graphic>
          </wp:inline>
        </w:drawing>
      </w:r>
    </w:p>
    <w:p w14:paraId="4C0B62A1" w14:textId="3669FE50" w:rsidR="003F0737" w:rsidRPr="005F3220" w:rsidRDefault="003F0737" w:rsidP="003F0737">
      <w:pPr>
        <w:pStyle w:val="Caption"/>
        <w:ind w:firstLine="360"/>
        <w:rPr>
          <w:lang w:eastAsia="zh-CN"/>
        </w:rPr>
      </w:pPr>
      <w:bookmarkStart w:id="40" w:name="_Ref181353157"/>
      <w:r>
        <w:t xml:space="preserve">Figure </w:t>
      </w:r>
      <w:r>
        <w:fldChar w:fldCharType="begin"/>
      </w:r>
      <w:r>
        <w:instrText xml:space="preserve"> SEQ Figure \* ARABIC </w:instrText>
      </w:r>
      <w:r>
        <w:fldChar w:fldCharType="separate"/>
      </w:r>
      <w:r w:rsidR="00E27F9B">
        <w:rPr>
          <w:noProof/>
        </w:rPr>
        <w:t>3</w:t>
      </w:r>
      <w:r>
        <w:fldChar w:fldCharType="end"/>
      </w:r>
      <w:bookmarkEnd w:id="40"/>
      <w:r>
        <w:t xml:space="preserve">: OOK-4 signal processing and subcarrier mapping before </w:t>
      </w:r>
      <w:proofErr w:type="gramStart"/>
      <w:r>
        <w:t>IFFT</w:t>
      </w:r>
      <w:proofErr w:type="gramEnd"/>
    </w:p>
    <w:p w14:paraId="70595E68" w14:textId="1FCE984B" w:rsidR="00661352" w:rsidRDefault="00661352" w:rsidP="00834169"/>
    <w:p w14:paraId="6E73A71F" w14:textId="1BBA9B2C" w:rsidR="002715F0" w:rsidRDefault="00834169" w:rsidP="00834169">
      <w:r>
        <w:t>In our view, the RF impact analysis should be separated for OOK-1 and OOK-4 (m&gt; 1). This is because we see the potential that no</w:t>
      </w:r>
      <w:r w:rsidR="00280DF1">
        <w:t xml:space="preserve"> new RF requirement could be required for OOK-1 while more discussion will be needed for OOK-4 (m&gt;1). </w:t>
      </w:r>
    </w:p>
    <w:p w14:paraId="16E08BC6" w14:textId="47AA568E" w:rsidR="00544836" w:rsidRDefault="00280DF1" w:rsidP="00834169">
      <w:r>
        <w:t xml:space="preserve">For OOK-1, as illustrated in </w:t>
      </w:r>
      <w:r w:rsidR="003421A2">
        <w:fldChar w:fldCharType="begin"/>
      </w:r>
      <w:r w:rsidR="003421A2">
        <w:instrText xml:space="preserve"> REF _Ref181354309 \h </w:instrText>
      </w:r>
      <w:r w:rsidR="003421A2">
        <w:fldChar w:fldCharType="separate"/>
      </w:r>
      <w:r w:rsidR="003421A2">
        <w:t xml:space="preserve">Figure </w:t>
      </w:r>
      <w:r w:rsidR="003421A2">
        <w:rPr>
          <w:noProof/>
        </w:rPr>
        <w:t>4</w:t>
      </w:r>
      <w:r w:rsidR="003421A2">
        <w:fldChar w:fldCharType="end"/>
      </w:r>
      <w:r>
        <w:t>, the OOK</w:t>
      </w:r>
      <w:r w:rsidR="00BC7BBD">
        <w:t xml:space="preserve"> bit 1 can be mapped to one OFDM symbol </w:t>
      </w:r>
      <w:r w:rsidR="003421A2">
        <w:t>with the</w:t>
      </w:r>
      <w:r w:rsidR="003E0834">
        <w:t xml:space="preserve"> overlaid </w:t>
      </w:r>
      <w:r w:rsidR="0023584D">
        <w:t>ZC sequence</w:t>
      </w:r>
      <w:r w:rsidR="00BC7BBD">
        <w:t xml:space="preserve"> in this symbol and OOK bit 0 can be mapped to another OFDM symbol where no </w:t>
      </w:r>
      <w:r w:rsidR="005A3229">
        <w:t xml:space="preserve">allocation within the LP-WUS </w:t>
      </w:r>
      <w:r w:rsidR="003421A2">
        <w:t>RBs</w:t>
      </w:r>
      <w:r w:rsidR="003858E7">
        <w:t xml:space="preserve"> and therefore no energy would be detected </w:t>
      </w:r>
      <w:r w:rsidR="00A256B7">
        <w:t>by WUR</w:t>
      </w:r>
      <w:r w:rsidR="005A3229">
        <w:t xml:space="preserve">. </w:t>
      </w:r>
      <w:r w:rsidR="008407D6">
        <w:t xml:space="preserve">Following the RAN1 signal processing in </w:t>
      </w:r>
      <w:r w:rsidR="003554F4">
        <w:fldChar w:fldCharType="begin"/>
      </w:r>
      <w:r w:rsidR="003554F4">
        <w:instrText xml:space="preserve"> REF _Ref181353157 \h </w:instrText>
      </w:r>
      <w:r w:rsidR="003554F4">
        <w:fldChar w:fldCharType="separate"/>
      </w:r>
      <w:r w:rsidR="003554F4">
        <w:t xml:space="preserve">Figure </w:t>
      </w:r>
      <w:r w:rsidR="003554F4">
        <w:rPr>
          <w:noProof/>
        </w:rPr>
        <w:t>3</w:t>
      </w:r>
      <w:r w:rsidR="003554F4">
        <w:fldChar w:fldCharType="end"/>
      </w:r>
      <w:r w:rsidR="003554F4">
        <w:t xml:space="preserve">, the time domain ZC sequence can be generated in frequency domain and still it is ZC sequence </w:t>
      </w:r>
      <w:r w:rsidR="00F117D8">
        <w:t xml:space="preserve">illustrated in </w:t>
      </w:r>
      <w:r w:rsidR="00F117D8">
        <w:fldChar w:fldCharType="begin"/>
      </w:r>
      <w:r w:rsidR="00F117D8">
        <w:instrText xml:space="preserve"> REF _Ref181355639 \h </w:instrText>
      </w:r>
      <w:r w:rsidR="00F117D8">
        <w:fldChar w:fldCharType="separate"/>
      </w:r>
      <w:r w:rsidR="00F117D8">
        <w:t xml:space="preserve">Figure </w:t>
      </w:r>
      <w:r w:rsidR="00F117D8">
        <w:rPr>
          <w:noProof/>
        </w:rPr>
        <w:t>4</w:t>
      </w:r>
      <w:r w:rsidR="00F117D8">
        <w:fldChar w:fldCharType="end"/>
      </w:r>
      <w:r w:rsidR="00F117D8">
        <w:t xml:space="preserve">.  </w:t>
      </w:r>
      <w:r w:rsidR="00AD5CF6">
        <w:t>For t</w:t>
      </w:r>
      <w:r w:rsidR="00F117D8">
        <w:t xml:space="preserve">he frequence domain </w:t>
      </w:r>
      <w:r w:rsidR="00971C84">
        <w:t xml:space="preserve">mapping of a ZC sequence before IFFT, </w:t>
      </w:r>
      <w:r w:rsidR="00AD5CF6">
        <w:t>this is the same with LTE PSS generation</w:t>
      </w:r>
      <w:r w:rsidR="00E05EAE">
        <w:t xml:space="preserve"> and there is no corresponding requirement or test for ZC sequence </w:t>
      </w:r>
      <w:r w:rsidR="00544836">
        <w:t>“modulation”</w:t>
      </w:r>
      <w:r w:rsidR="00FC2C3D">
        <w:t xml:space="preserve"> in TS 36.104</w:t>
      </w:r>
      <w:r w:rsidR="00544836">
        <w:t xml:space="preserve">. </w:t>
      </w:r>
      <w:r w:rsidR="00FC2C3D">
        <w:t xml:space="preserve"> Our view is that there is no RF requirement </w:t>
      </w:r>
      <w:r w:rsidR="003D43C8">
        <w:t xml:space="preserve">needed for </w:t>
      </w:r>
      <w:proofErr w:type="spellStart"/>
      <w:r w:rsidR="003D43C8">
        <w:t>for</w:t>
      </w:r>
      <w:proofErr w:type="spellEnd"/>
      <w:r w:rsidR="003D43C8">
        <w:t xml:space="preserve"> OOK-1 </w:t>
      </w:r>
      <w:r w:rsidR="005C4599">
        <w:t xml:space="preserve">by </w:t>
      </w:r>
      <w:r w:rsidR="003D43C8">
        <w:t xml:space="preserve">following the LTE specification </w:t>
      </w:r>
      <w:r w:rsidR="005C4599">
        <w:t xml:space="preserve">on this aspect. </w:t>
      </w:r>
      <w:r w:rsidR="00544836">
        <w:t>The ZC sequence generation is quoted below from TS</w:t>
      </w:r>
      <w:r w:rsidR="00FC2C3D">
        <w:t xml:space="preserve">. </w:t>
      </w:r>
      <w:r w:rsidR="00544836">
        <w:t>36.211.</w:t>
      </w:r>
    </w:p>
    <w:p w14:paraId="103609CE" w14:textId="4651F941" w:rsidR="00752809" w:rsidRDefault="005C4599" w:rsidP="005C4599">
      <w:pPr>
        <w:pStyle w:val="Observation"/>
      </w:pPr>
      <w:bookmarkStart w:id="41" w:name="_Ref181372287"/>
      <w:r>
        <w:t>ZC sequence in frequency dom</w:t>
      </w:r>
      <w:r w:rsidR="00752809">
        <w:t xml:space="preserve">ain generation is specified for LTE PSS </w:t>
      </w:r>
      <w:proofErr w:type="gramStart"/>
      <w:r w:rsidR="00752809">
        <w:t>signal</w:t>
      </w:r>
      <w:bookmarkEnd w:id="41"/>
      <w:proofErr w:type="gramEnd"/>
    </w:p>
    <w:p w14:paraId="39091A3C" w14:textId="4AA3040F" w:rsidR="005C4599" w:rsidRDefault="00752809" w:rsidP="005C4599">
      <w:pPr>
        <w:pStyle w:val="Observation"/>
      </w:pPr>
      <w:bookmarkStart w:id="42" w:name="_Ref181372297"/>
      <w:r>
        <w:t>No RF requirement defined for LTE PSS signal.</w:t>
      </w:r>
      <w:bookmarkEnd w:id="42"/>
    </w:p>
    <w:p w14:paraId="1F418A47" w14:textId="71CE4B22" w:rsidR="00752809" w:rsidRDefault="00E64D2C" w:rsidP="00752809">
      <w:pPr>
        <w:pStyle w:val="Proposal"/>
      </w:pPr>
      <w:bookmarkStart w:id="43" w:name="_Ref181372305"/>
      <w:r>
        <w:t>No new RF requirements is identified for OOK-1</w:t>
      </w:r>
      <w:r w:rsidR="00071983">
        <w:t>.</w:t>
      </w:r>
      <w:bookmarkEnd w:id="43"/>
    </w:p>
    <w:p w14:paraId="6F912138" w14:textId="77777777" w:rsidR="00340909" w:rsidRDefault="00340909" w:rsidP="00340909">
      <w:pPr>
        <w:pStyle w:val="Heading3"/>
        <w:keepNext w:val="0"/>
        <w:keepLines w:val="0"/>
        <w:widowControl w:val="0"/>
        <w:numPr>
          <w:ilvl w:val="0"/>
          <w:numId w:val="0"/>
        </w:numPr>
        <w:ind w:left="1145"/>
      </w:pPr>
      <w:bookmarkStart w:id="44" w:name="_Toc454818088"/>
      <w:r>
        <w:t>6.11.1</w:t>
      </w:r>
      <w:r>
        <w:tab/>
        <w:t>Primary synchronization signal (PSS)</w:t>
      </w:r>
      <w:bookmarkEnd w:id="44"/>
    </w:p>
    <w:p w14:paraId="2DB4417A" w14:textId="77777777" w:rsidR="00340909" w:rsidRDefault="00340909" w:rsidP="00340909">
      <w:pPr>
        <w:pStyle w:val="Heading4"/>
        <w:keepNext w:val="0"/>
        <w:keepLines w:val="0"/>
        <w:widowControl w:val="0"/>
        <w:numPr>
          <w:ilvl w:val="0"/>
          <w:numId w:val="0"/>
        </w:numPr>
        <w:ind w:left="864"/>
      </w:pPr>
      <w:bookmarkStart w:id="45" w:name="_Toc454818089"/>
      <w:r>
        <w:t>6.11.1.1</w:t>
      </w:r>
      <w:r>
        <w:tab/>
        <w:t>Sequence generation</w:t>
      </w:r>
      <w:bookmarkEnd w:id="45"/>
    </w:p>
    <w:p w14:paraId="7740C0F4" w14:textId="77777777" w:rsidR="00340909" w:rsidRDefault="00340909" w:rsidP="00340909">
      <w:pPr>
        <w:widowControl w:val="0"/>
        <w:ind w:left="2160"/>
      </w:pPr>
      <w:r>
        <w:t xml:space="preserve">The sequence </w:t>
      </w:r>
      <w:r>
        <w:rPr>
          <w:rFonts w:eastAsia="Times New Roman"/>
          <w:position w:val="-10"/>
        </w:rPr>
        <w:object w:dxaOrig="438" w:dyaOrig="288" w14:anchorId="0FFD340F">
          <v:shape id="_x0000_i1027" type="#_x0000_t75" style="width:22.2pt;height:14.4pt" o:ole="">
            <v:imagedata r:id="rId16" o:title=""/>
          </v:shape>
          <o:OLEObject Type="Embed" ProgID="Equation.3" ShapeID="_x0000_i1027" DrawAspect="Content" ObjectID="_1792603920" r:id="rId17"/>
        </w:object>
      </w:r>
      <w:r>
        <w:t xml:space="preserve"> used for the primary synchronization signal is generated from a frequency-domain </w:t>
      </w:r>
      <w:proofErr w:type="spellStart"/>
      <w:r>
        <w:t>Zadoff</w:t>
      </w:r>
      <w:proofErr w:type="spellEnd"/>
      <w:r>
        <w:t>-Chu sequence according to</w:t>
      </w:r>
    </w:p>
    <w:p w14:paraId="6108C899" w14:textId="0A375677" w:rsidR="001E30B2" w:rsidRDefault="00340909" w:rsidP="00340909">
      <w:pPr>
        <w:ind w:left="2160"/>
      </w:pPr>
      <w:r>
        <w:rPr>
          <w:rFonts w:eastAsia="Times New Roman"/>
          <w:position w:val="-44"/>
        </w:rPr>
        <w:object w:dxaOrig="3312" w:dyaOrig="1008" w14:anchorId="7FC2CF21">
          <v:shape id="_x0000_i1028" type="#_x0000_t75" style="width:165.6pt;height:50.4pt" o:ole="">
            <v:imagedata r:id="rId18" o:title=""/>
          </v:shape>
          <o:OLEObject Type="Embed" ProgID="Equation.3" ShapeID="_x0000_i1028" DrawAspect="Content" ObjectID="_1792603921" r:id="rId19"/>
        </w:object>
      </w:r>
    </w:p>
    <w:p w14:paraId="79FDB29C" w14:textId="77777777" w:rsidR="00544836" w:rsidRDefault="00544836" w:rsidP="00834169"/>
    <w:p w14:paraId="3C0F88F0" w14:textId="77777777" w:rsidR="003421A2" w:rsidRDefault="003421A2" w:rsidP="00834169"/>
    <w:p w14:paraId="05C36711" w14:textId="77777777" w:rsidR="003421A2" w:rsidRDefault="003421A2" w:rsidP="003421A2">
      <w:pPr>
        <w:pStyle w:val="paragraph"/>
        <w:spacing w:before="0" w:beforeAutospacing="0" w:after="0" w:afterAutospacing="0"/>
        <w:ind w:left="720"/>
        <w:textAlignment w:val="baseline"/>
        <w:rPr>
          <w:rFonts w:ascii="Times New Roman" w:hAnsi="Times New Roman" w:cs="Times New Roman"/>
          <w:sz w:val="20"/>
          <w:szCs w:val="20"/>
          <w:lang w:val="en-US"/>
        </w:rPr>
      </w:pPr>
      <w:r w:rsidRPr="004C57DA">
        <w:rPr>
          <w:rFonts w:ascii="Times" w:hAnsi="Times" w:cs="Times"/>
          <w:noProof/>
          <w:sz w:val="20"/>
          <w:szCs w:val="20"/>
          <w:lang w:val="en-GB"/>
        </w:rPr>
        <w:drawing>
          <wp:inline distT="0" distB="0" distL="0" distR="0" wp14:anchorId="31A75F8E" wp14:editId="7D099549">
            <wp:extent cx="3104285" cy="1220916"/>
            <wp:effectExtent l="0" t="0" r="0" b="0"/>
            <wp:docPr id="24" name="Picture 23">
              <a:extLst xmlns:a="http://schemas.openxmlformats.org/drawingml/2006/main">
                <a:ext uri="{FF2B5EF4-FFF2-40B4-BE49-F238E27FC236}">
                  <a16:creationId xmlns:a16="http://schemas.microsoft.com/office/drawing/2014/main" id="{C59796C6-3B69-ADFC-7A1E-D8EEF2C31E2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3">
                      <a:extLst>
                        <a:ext uri="{FF2B5EF4-FFF2-40B4-BE49-F238E27FC236}">
                          <a16:creationId xmlns:a16="http://schemas.microsoft.com/office/drawing/2014/main" id="{C59796C6-3B69-ADFC-7A1E-D8EEF2C31E2D}"/>
                        </a:ext>
                      </a:extLst>
                    </pic:cNvPr>
                    <pic:cNvPicPr>
                      <a:picLocks noChangeAspect="1"/>
                    </pic:cNvPicPr>
                  </pic:nvPicPr>
                  <pic:blipFill>
                    <a:blip r:embed="rId20"/>
                    <a:stretch>
                      <a:fillRect/>
                    </a:stretch>
                  </pic:blipFill>
                  <pic:spPr>
                    <a:xfrm>
                      <a:off x="0" y="0"/>
                      <a:ext cx="3104285" cy="1220916"/>
                    </a:xfrm>
                    <a:prstGeom prst="rect">
                      <a:avLst/>
                    </a:prstGeom>
                  </pic:spPr>
                </pic:pic>
              </a:graphicData>
            </a:graphic>
          </wp:inline>
        </w:drawing>
      </w:r>
    </w:p>
    <w:p w14:paraId="55DF7612" w14:textId="77777777" w:rsidR="003421A2" w:rsidRDefault="003421A2" w:rsidP="003421A2">
      <w:pPr>
        <w:pStyle w:val="Proposal"/>
        <w:numPr>
          <w:ilvl w:val="0"/>
          <w:numId w:val="0"/>
        </w:numPr>
        <w:rPr>
          <w:b w:val="0"/>
          <w:bCs/>
          <w:lang w:val="en-US"/>
        </w:rPr>
      </w:pPr>
    </w:p>
    <w:p w14:paraId="78C17B62" w14:textId="6946799A" w:rsidR="003421A2" w:rsidRDefault="003421A2" w:rsidP="003421A2">
      <w:pPr>
        <w:pStyle w:val="Caption"/>
        <w:ind w:firstLine="720"/>
        <w:rPr>
          <w:b w:val="0"/>
          <w:bCs w:val="0"/>
          <w:lang w:val="en-US"/>
        </w:rPr>
      </w:pPr>
      <w:bookmarkStart w:id="46" w:name="_Ref181354309"/>
      <w:r>
        <w:t xml:space="preserve">Figure </w:t>
      </w:r>
      <w:r>
        <w:fldChar w:fldCharType="begin"/>
      </w:r>
      <w:r>
        <w:instrText xml:space="preserve"> SEQ Figure \* ARABIC </w:instrText>
      </w:r>
      <w:r>
        <w:fldChar w:fldCharType="separate"/>
      </w:r>
      <w:r w:rsidR="00E27F9B">
        <w:rPr>
          <w:noProof/>
        </w:rPr>
        <w:t>4</w:t>
      </w:r>
      <w:r>
        <w:fldChar w:fldCharType="end"/>
      </w:r>
      <w:bookmarkEnd w:id="46"/>
      <w:r>
        <w:t xml:space="preserve">: OOK1 subcarrier </w:t>
      </w:r>
      <w:proofErr w:type="gramStart"/>
      <w:r>
        <w:t>mapping</w:t>
      </w:r>
      <w:proofErr w:type="gramEnd"/>
    </w:p>
    <w:p w14:paraId="364171E2" w14:textId="464C0D71" w:rsidR="002715F0" w:rsidRDefault="002715F0" w:rsidP="00834169">
      <w:r w:rsidRPr="002715F0">
        <w:rPr>
          <w:noProof/>
        </w:rPr>
        <w:lastRenderedPageBreak/>
        <w:drawing>
          <wp:anchor distT="0" distB="0" distL="114300" distR="114300" simplePos="0" relativeHeight="251660289" behindDoc="0" locked="0" layoutInCell="1" allowOverlap="1" wp14:anchorId="25E16740" wp14:editId="01C7FC41">
            <wp:simplePos x="0" y="0"/>
            <wp:positionH relativeFrom="margin">
              <wp:posOffset>422910</wp:posOffset>
            </wp:positionH>
            <wp:positionV relativeFrom="paragraph">
              <wp:posOffset>212090</wp:posOffset>
            </wp:positionV>
            <wp:extent cx="2420620" cy="2341880"/>
            <wp:effectExtent l="0" t="0" r="0" b="1270"/>
            <wp:wrapNone/>
            <wp:docPr id="7" name="Picture 6">
              <a:extLst xmlns:a="http://schemas.openxmlformats.org/drawingml/2006/main">
                <a:ext uri="{FF2B5EF4-FFF2-40B4-BE49-F238E27FC236}">
                  <a16:creationId xmlns:a16="http://schemas.microsoft.com/office/drawing/2014/main" id="{70130603-F21A-D1D4-E34D-892AE2ACBC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70130603-F21A-D1D4-E34D-892AE2ACBCCA}"/>
                        </a:ext>
                      </a:extLst>
                    </pic:cNvPr>
                    <pic:cNvPicPr>
                      <a:picLocks noChangeAspect="1"/>
                    </pic:cNvPicPr>
                  </pic:nvPicPr>
                  <pic:blipFill rotWithShape="1">
                    <a:blip r:embed="rId21"/>
                    <a:srcRect l="20929" r="17488"/>
                    <a:stretch/>
                  </pic:blipFill>
                  <pic:spPr>
                    <a:xfrm>
                      <a:off x="0" y="0"/>
                      <a:ext cx="2420620" cy="2341880"/>
                    </a:xfrm>
                    <a:prstGeom prst="rect">
                      <a:avLst/>
                    </a:prstGeom>
                  </pic:spPr>
                </pic:pic>
              </a:graphicData>
            </a:graphic>
            <wp14:sizeRelH relativeFrom="margin">
              <wp14:pctWidth>0</wp14:pctWidth>
            </wp14:sizeRelH>
            <wp14:sizeRelV relativeFrom="margin">
              <wp14:pctHeight>0</wp14:pctHeight>
            </wp14:sizeRelV>
          </wp:anchor>
        </w:drawing>
      </w:r>
    </w:p>
    <w:p w14:paraId="2497DD99" w14:textId="4286BEA1" w:rsidR="002715F0" w:rsidRDefault="002715F0" w:rsidP="00834169">
      <w:r w:rsidRPr="002715F0">
        <w:rPr>
          <w:noProof/>
        </w:rPr>
        <w:drawing>
          <wp:anchor distT="0" distB="0" distL="114300" distR="114300" simplePos="0" relativeHeight="251661313" behindDoc="0" locked="0" layoutInCell="1" allowOverlap="1" wp14:anchorId="43397B9C" wp14:editId="3406FACD">
            <wp:simplePos x="0" y="0"/>
            <wp:positionH relativeFrom="column">
              <wp:posOffset>3298825</wp:posOffset>
            </wp:positionH>
            <wp:positionV relativeFrom="paragraph">
              <wp:posOffset>2540</wp:posOffset>
            </wp:positionV>
            <wp:extent cx="2373630" cy="2179320"/>
            <wp:effectExtent l="0" t="0" r="7620" b="0"/>
            <wp:wrapSquare wrapText="bothSides"/>
            <wp:docPr id="8" name="Picture 7">
              <a:extLst xmlns:a="http://schemas.openxmlformats.org/drawingml/2006/main">
                <a:ext uri="{FF2B5EF4-FFF2-40B4-BE49-F238E27FC236}">
                  <a16:creationId xmlns:a16="http://schemas.microsoft.com/office/drawing/2014/main" id="{EDF4DABD-33FD-8E9E-F1BA-562C79B7D59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EDF4DABD-33FD-8E9E-F1BA-562C79B7D594}"/>
                        </a:ext>
                      </a:extLst>
                    </pic:cNvPr>
                    <pic:cNvPicPr>
                      <a:picLocks noChangeAspect="1"/>
                    </pic:cNvPicPr>
                  </pic:nvPicPr>
                  <pic:blipFill rotWithShape="1">
                    <a:blip r:embed="rId22" cstate="print">
                      <a:extLst>
                        <a:ext uri="{28A0092B-C50C-407E-A947-70E740481C1C}">
                          <a14:useLocalDpi xmlns:a14="http://schemas.microsoft.com/office/drawing/2010/main" val="0"/>
                        </a:ext>
                      </a:extLst>
                    </a:blip>
                    <a:srcRect l="20164" r="14509"/>
                    <a:stretch/>
                  </pic:blipFill>
                  <pic:spPr>
                    <a:xfrm>
                      <a:off x="0" y="0"/>
                      <a:ext cx="2373630" cy="2179320"/>
                    </a:xfrm>
                    <a:prstGeom prst="rect">
                      <a:avLst/>
                    </a:prstGeom>
                  </pic:spPr>
                </pic:pic>
              </a:graphicData>
            </a:graphic>
            <wp14:sizeRelH relativeFrom="margin">
              <wp14:pctWidth>0</wp14:pctWidth>
            </wp14:sizeRelH>
            <wp14:sizeRelV relativeFrom="margin">
              <wp14:pctHeight>0</wp14:pctHeight>
            </wp14:sizeRelV>
          </wp:anchor>
        </w:drawing>
      </w:r>
    </w:p>
    <w:p w14:paraId="00571014" w14:textId="056F2FF8" w:rsidR="002715F0" w:rsidRDefault="002715F0" w:rsidP="00834169"/>
    <w:p w14:paraId="3EC24CB7" w14:textId="4E71B8F0" w:rsidR="002715F0" w:rsidRDefault="002715F0" w:rsidP="00834169"/>
    <w:p w14:paraId="5FEAB3E8" w14:textId="39EB6AA5" w:rsidR="002715F0" w:rsidRDefault="002715F0" w:rsidP="00834169"/>
    <w:p w14:paraId="334479A3" w14:textId="14DB53BA" w:rsidR="002715F0" w:rsidRDefault="002715F0" w:rsidP="00834169"/>
    <w:p w14:paraId="1289D5CD" w14:textId="28706D03" w:rsidR="002715F0" w:rsidRDefault="002715F0" w:rsidP="00834169"/>
    <w:p w14:paraId="25FF2736" w14:textId="4BC09EC4" w:rsidR="002715F0" w:rsidRDefault="002715F0" w:rsidP="00834169"/>
    <w:p w14:paraId="59B21C6B" w14:textId="7BF80C39" w:rsidR="002715F0" w:rsidRDefault="002715F0" w:rsidP="00834169"/>
    <w:p w14:paraId="10624F03" w14:textId="44474A2D" w:rsidR="002715F0" w:rsidRDefault="002715F0" w:rsidP="00834169"/>
    <w:p w14:paraId="670D7314" w14:textId="39416F34" w:rsidR="002715F0" w:rsidRDefault="002715F0" w:rsidP="002715F0">
      <w:pPr>
        <w:pStyle w:val="Caption"/>
        <w:ind w:firstLine="720"/>
      </w:pPr>
      <w:bookmarkStart w:id="47" w:name="_Ref181355639"/>
      <w:r>
        <w:t xml:space="preserve">Figure </w:t>
      </w:r>
      <w:r>
        <w:fldChar w:fldCharType="begin"/>
      </w:r>
      <w:r>
        <w:instrText xml:space="preserve"> SEQ Figure \* ARABIC </w:instrText>
      </w:r>
      <w:r>
        <w:fldChar w:fldCharType="separate"/>
      </w:r>
      <w:r w:rsidR="00E27F9B">
        <w:rPr>
          <w:noProof/>
        </w:rPr>
        <w:t>5</w:t>
      </w:r>
      <w:r>
        <w:fldChar w:fldCharType="end"/>
      </w:r>
      <w:bookmarkEnd w:id="47"/>
      <w:r>
        <w:t xml:space="preserve">: ZC sequence in time and frequence </w:t>
      </w:r>
      <w:r w:rsidR="003542C2">
        <w:t>domain.</w:t>
      </w:r>
    </w:p>
    <w:p w14:paraId="4BABEB93" w14:textId="543B5E1B" w:rsidR="002715F0" w:rsidRDefault="002715F0" w:rsidP="00834169"/>
    <w:p w14:paraId="0942E8DF" w14:textId="1114D910" w:rsidR="00DE45C2" w:rsidRDefault="0027088C" w:rsidP="008267F8">
      <w:pPr>
        <w:pStyle w:val="Proposal"/>
        <w:numPr>
          <w:ilvl w:val="0"/>
          <w:numId w:val="0"/>
        </w:numPr>
        <w:rPr>
          <w:b w:val="0"/>
          <w:bCs/>
          <w:lang w:val="en-US"/>
        </w:rPr>
      </w:pPr>
      <w:r>
        <w:rPr>
          <w:b w:val="0"/>
          <w:bCs/>
          <w:lang w:val="en-US"/>
        </w:rPr>
        <w:t>W</w:t>
      </w:r>
      <w:r w:rsidRPr="00CF58B3">
        <w:rPr>
          <w:b w:val="0"/>
          <w:bCs/>
          <w:lang w:val="en-US"/>
        </w:rPr>
        <w:t xml:space="preserve">ith OOK-4 (DFT-s or waveform fitting approaches) the </w:t>
      </w:r>
      <w:proofErr w:type="spellStart"/>
      <w:r w:rsidRPr="00CF58B3">
        <w:rPr>
          <w:b w:val="0"/>
          <w:bCs/>
          <w:lang w:val="en-US"/>
        </w:rPr>
        <w:t>gNB</w:t>
      </w:r>
      <w:proofErr w:type="spellEnd"/>
      <w:r w:rsidRPr="00CF58B3">
        <w:rPr>
          <w:b w:val="0"/>
          <w:bCs/>
          <w:lang w:val="en-US"/>
        </w:rPr>
        <w:t xml:space="preserve"> may need to support additional DFT (or another transform for LS approach) or pre-generate and store frequency domain symbols</w:t>
      </w:r>
      <w:r w:rsidR="0057527C">
        <w:rPr>
          <w:b w:val="0"/>
          <w:bCs/>
          <w:lang w:val="en-US"/>
        </w:rPr>
        <w:t xml:space="preserve">. This is illustrated in </w:t>
      </w:r>
      <w:r w:rsidR="0057527C">
        <w:rPr>
          <w:b w:val="0"/>
          <w:bCs/>
          <w:lang w:val="en-US"/>
        </w:rPr>
        <w:fldChar w:fldCharType="begin"/>
      </w:r>
      <w:r w:rsidR="0057527C">
        <w:rPr>
          <w:b w:val="0"/>
          <w:bCs/>
          <w:lang w:val="en-US"/>
        </w:rPr>
        <w:instrText xml:space="preserve"> REF _Ref181356739 \h </w:instrText>
      </w:r>
      <w:r w:rsidR="0057527C">
        <w:rPr>
          <w:b w:val="0"/>
          <w:bCs/>
          <w:lang w:val="en-US"/>
        </w:rPr>
      </w:r>
      <w:r w:rsidR="0057527C">
        <w:rPr>
          <w:b w:val="0"/>
          <w:bCs/>
          <w:lang w:val="en-US"/>
        </w:rPr>
        <w:fldChar w:fldCharType="separate"/>
      </w:r>
      <w:r w:rsidR="0057527C">
        <w:t xml:space="preserve">Figure </w:t>
      </w:r>
      <w:r w:rsidR="0057527C">
        <w:rPr>
          <w:noProof/>
        </w:rPr>
        <w:t>6</w:t>
      </w:r>
      <w:r w:rsidR="0057527C">
        <w:rPr>
          <w:b w:val="0"/>
          <w:bCs/>
          <w:lang w:val="en-US"/>
        </w:rPr>
        <w:fldChar w:fldCharType="end"/>
      </w:r>
      <w:r w:rsidR="0057527C">
        <w:rPr>
          <w:b w:val="0"/>
          <w:bCs/>
          <w:lang w:val="en-US"/>
        </w:rPr>
        <w:t>.</w:t>
      </w:r>
      <w:r w:rsidRPr="00CF58B3">
        <w:rPr>
          <w:b w:val="0"/>
          <w:bCs/>
          <w:lang w:val="en-US"/>
        </w:rPr>
        <w:t xml:space="preserve"> </w:t>
      </w:r>
    </w:p>
    <w:p w14:paraId="17A2E9E2" w14:textId="799592B9" w:rsidR="00DE45C2" w:rsidRDefault="00DE45C2" w:rsidP="008267F8">
      <w:pPr>
        <w:pStyle w:val="Proposal"/>
        <w:numPr>
          <w:ilvl w:val="0"/>
          <w:numId w:val="0"/>
        </w:numPr>
        <w:rPr>
          <w:b w:val="0"/>
          <w:bCs/>
          <w:lang w:val="en-US"/>
        </w:rPr>
      </w:pPr>
      <w:r w:rsidRPr="00DE45C2">
        <w:rPr>
          <w:b w:val="0"/>
          <w:bCs/>
          <w:noProof/>
        </w:rPr>
        <mc:AlternateContent>
          <mc:Choice Requires="wpg">
            <w:drawing>
              <wp:inline distT="0" distB="0" distL="0" distR="0" wp14:anchorId="1DC44B89" wp14:editId="3F743E9A">
                <wp:extent cx="3757613" cy="2555864"/>
                <wp:effectExtent l="0" t="0" r="0" b="0"/>
                <wp:docPr id="13" name="Group 12">
                  <a:extLst xmlns:a="http://schemas.openxmlformats.org/drawingml/2006/main">
                    <a:ext uri="{FF2B5EF4-FFF2-40B4-BE49-F238E27FC236}">
                      <a16:creationId xmlns:a16="http://schemas.microsoft.com/office/drawing/2014/main" id="{7F1A218F-E651-6940-0590-E5D8DF43B758}"/>
                    </a:ext>
                  </a:extLst>
                </wp:docPr>
                <wp:cNvGraphicFramePr/>
                <a:graphic xmlns:a="http://schemas.openxmlformats.org/drawingml/2006/main">
                  <a:graphicData uri="http://schemas.microsoft.com/office/word/2010/wordprocessingGroup">
                    <wpg:wgp>
                      <wpg:cNvGrpSpPr/>
                      <wpg:grpSpPr>
                        <a:xfrm>
                          <a:off x="0" y="0"/>
                          <a:ext cx="3757613" cy="2555864"/>
                          <a:chOff x="0" y="0"/>
                          <a:chExt cx="3757613" cy="2555864"/>
                        </a:xfrm>
                      </wpg:grpSpPr>
                      <pic:pic xmlns:pic="http://schemas.openxmlformats.org/drawingml/2006/picture">
                        <pic:nvPicPr>
                          <pic:cNvPr id="2115872557" name="Picture 2115872557">
                            <a:extLst>
                              <a:ext uri="{FF2B5EF4-FFF2-40B4-BE49-F238E27FC236}">
                                <a16:creationId xmlns:a16="http://schemas.microsoft.com/office/drawing/2014/main" id="{F3B00623-B8F1-8E22-AE17-3316C8F5A7BF}"/>
                              </a:ext>
                            </a:extLst>
                          </pic:cNvPr>
                          <pic:cNvPicPr>
                            <a:picLocks noChangeAspect="1"/>
                          </pic:cNvPicPr>
                        </pic:nvPicPr>
                        <pic:blipFill>
                          <a:blip r:embed="rId23"/>
                          <a:stretch>
                            <a:fillRect/>
                          </a:stretch>
                        </pic:blipFill>
                        <pic:spPr>
                          <a:xfrm>
                            <a:off x="0" y="0"/>
                            <a:ext cx="3757613" cy="2486025"/>
                          </a:xfrm>
                          <a:prstGeom prst="rect">
                            <a:avLst/>
                          </a:prstGeom>
                        </pic:spPr>
                      </pic:pic>
                      <wps:wsp>
                        <wps:cNvPr id="138525156" name="Arrow: Down 138525156">
                          <a:extLst>
                            <a:ext uri="{FF2B5EF4-FFF2-40B4-BE49-F238E27FC236}">
                              <a16:creationId xmlns:a16="http://schemas.microsoft.com/office/drawing/2014/main" id="{E42239B1-D17C-6759-20F3-6761FE4761A9}"/>
                            </a:ext>
                          </a:extLst>
                        </wps:cNvPr>
                        <wps:cNvSpPr/>
                        <wps:spPr bwMode="auto">
                          <a:xfrm rot="10800000">
                            <a:off x="149213" y="1242083"/>
                            <a:ext cx="331102" cy="338462"/>
                          </a:xfrm>
                          <a:prstGeom prst="downArrow">
                            <a:avLst/>
                          </a:prstGeom>
                          <a:solidFill>
                            <a:schemeClr val="accent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585774020" name="Arrow: Down 1585774020">
                          <a:extLst>
                            <a:ext uri="{FF2B5EF4-FFF2-40B4-BE49-F238E27FC236}">
                              <a16:creationId xmlns:a16="http://schemas.microsoft.com/office/drawing/2014/main" id="{CDA487BB-7CEF-1E6C-A1AC-0E5AEEF1E916}"/>
                            </a:ext>
                          </a:extLst>
                        </wps:cNvPr>
                        <wps:cNvSpPr/>
                        <wps:spPr bwMode="auto">
                          <a:xfrm rot="10800000">
                            <a:off x="2531686" y="2217402"/>
                            <a:ext cx="331102" cy="338462"/>
                          </a:xfrm>
                          <a:prstGeom prst="downArrow">
                            <a:avLst/>
                          </a:prstGeom>
                          <a:solidFill>
                            <a:schemeClr val="accent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g:wgp>
                  </a:graphicData>
                </a:graphic>
              </wp:inline>
            </w:drawing>
          </mc:Choice>
          <mc:Fallback>
            <w:pict>
              <v:group w14:anchorId="17BBDBB5" id="Group 12" o:spid="_x0000_s1026" style="width:295.9pt;height:201.25pt;mso-position-horizontal-relative:char;mso-position-vertical-relative:line" coordsize="37576,2555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86iCPvAwAAHAwAAA4AAABkcnMvZTJvRG9jLnhtbOxWXW/bNhR9H7D/&#10;QOi90Zdla0KcwoiboEDWGUuHPtMUZQmVSI6kLbu/foeUbCfxtnbBMGBAA0QmxY977uE5vLp+u+9a&#10;suPaNFLMg/gqCggXTJaN2MyD3z7evckDYiwVJW2l4PPgwE3w9ubHH657VfBE1rItuSbYRJiiV/Og&#10;tlYVYWhYzTtqrqTiAoOV1B216OpNWGraY/euDZMomoa91KXSknFj8HY5DAY3fv+q4sz+UlWGW9LO&#10;A2Cz/qn9c+2e4c01LTaaqrphIwz6ChQdbQSCnrZaUkvJVjcXW3UN09LIyl4x2YWyqhrGfQ7IJo5e&#10;ZHOv5Vb5XDZFv1EnmkDtC55evS37sLvX6lGtNJjo1QZc+J7LZV/pzv0CJdl7yg4nyvjeEoaX6Syb&#10;TeM0IAxjSZZl+XQykMpqMH+xjtXvvrIyPAYOn8FRDSvwP3KA1gUHX9cKVtmt5sG4SfdNe3RUf96q&#10;NzguRW2zbtrGHrz0cDAOlNitGrbSQwd0rjRpSnARx1k+AyOzgAjaQfqY5qKTJyPg3G3hVg17UJfj&#10;g2SfDRHytqZiwxdGQcXwlqM1fD7dd58BWLeNumva1p2ba4+pQvEvFPMnbA1qXEq27biwg700b5G1&#10;FKZulAmILni35khPvy89IFoYq7lltQtYIfCvAOuAPhnwKM/AXAoGgnudxCb5NEoyz8VRKCBNG3vP&#10;ZUdcA+CAAadDC7p7MCOa45SRwwGARwY8Tvq4f8yRLvQuCPtHFnusqeKA4LY9ayJO8yzJ4mx6lMRC&#10;a9kXZCl7Qc6D3ol+3cmXxjNG1v3PsoSU6NZKn6CzKNHSySPKI/fnX4+OjSc/Jc6bsGacTJIoTwdr&#10;nsybxnGUDN5N03wyTf6e1xI4PeS/JhfHLtumPErQ3+P8ttVkR3EDU8agrEHJL2a2gvQO5gwpEEZR&#10;CiooD81OQW5GbAJC2w1qDLPahxfSBQFXw/EvqamHIB7AkCjuT1H6KTWn5TtREntQ4E+gFgUuXsfL&#10;gLQc27qWn2lp037LTCi8FS4692VmFJo78EFbrrWW5QH3gT8gpGUUu2ug0Adq7IpqFBq8RPHE8dVS&#10;fwEiFCIk+/uWuluqfS8gwxnKnKtcvpNOfUcPI2mc4fTW4wguYuhq291KMB37aL6Jxdq2x2alZfcJ&#10;NXPhomKICobY8wBUD81bO5RH1FzGFws/abj8HsSjwpUZe/qdnz7uP1GtRtNZqOqDPAr/wnvDXMeX&#10;kAvIt2q8Mc8swZiuAxP+V27M8mw2m0QJWBhu6Gd2PI/+a35MsjSe5jglVyuT2MX+bsjvhvwfGNJ/&#10;i+ET1Bf28XPZfeM+7XsDnz/qb/4AAAD//wMAUEsDBBQABgAIAAAAIQChmd+HEkYAANDAAQAUAAAA&#10;ZHJzL21lZGlhL2ltYWdlMS5lbWbsXQlgVNXVftknmUwyWWdCtknIMiQBh0VBZBmYiPCLNlJQfsUa&#10;QSxUVLZWqlBiUSstClXRtKCCqCjiVvcNg1KxSn7RoGIFjYobbRAEF9zyf995704mIZNMnGxobnLm&#10;3O2de+6559x3731vzoRomjYLEANgiAvTtPoQTfu8vr6ecPFETXtisKY5TjxljKaFaNurQrStUZoW&#10;oVf3flYgb0i4psWHapoT1/uGyhiT5r4iXAMBrQTgAIBccYg7RMtA3AoItVa9zcvKDWDd1YAVANZ1&#10;uUOlHppAqBiZ6w7XYiWuaUVuTctD3C7pipFGNlBDfIBbC1FtNZSfWKq5Q0sDuT7crXnbywEBE+Bk&#10;ALI1F4DycADYB4IVoEIyZBoNuaig0rnIYB8g5nr2dxmgAsD+5rt1Gnp/NS3bHeZtP8sd7Y3nuKO8&#10;8cb9qBoNUkaoGv35I3aPpt3siXFrFUpWzz77LIfaCGVVmjYZsitz5yCH/ZsKIH+sw2sI4HC4oCZx&#10;dq8QYAcomqAvtfLxqeioOOhXnI58F6ASwGv2AoYiQlleEW0HVCbdEEdg3K6pa6FqFSqOqtIfg7dR&#10;SBuhwhsnb5TvRNAeC6B8i9yt60wgdQpAxwra4QCGjho3k1sLHQb6LgBtBUi7lh8I92woGsY+KmCe&#10;qoNovckdEjYWEV7PfMq3ceC4M8j4V0lUoz4YISQk5PLLw8JS3CGN+kqZG3L3qxPnoM4QAHkjZlCY&#10;o26VnCM/1PjyOhUH3xVKZ240LvkP8AkYU/apqb4wra79MTrjBE3qLXnINeLKVrchXQXo3rrUMP9B&#10;dCM/PzDQU7st1xPu1vsF9rUcgAmQYeBg5zQfnTB0CoR92qYsKVMrQAXee6wqATwBMBtjyrr7IXCf&#10;Im0F8hnCtYhcj3Yu7l0zMU/NxaemfbtY0xbzIp+w/fkDZw1Dek22pn2DchVcRqS8KiFlNWgmI83r&#10;/+MO780iR2WK5Ku0i5kSoiS/ODx8E5OqfNPzr+bzesvLA6a9tl7Tlj6ht2s/7bq/+7b7YIlO5c0X&#10;F1cy9nWZXm6fv/US8uF6Ur8u/5hVu3yv+2Dr4kqmV8QunM16dutOqrY33DpAr39X3uTLWP7UpNgC&#10;8lP7tE7vLYOuSqOKdt7vZOi99kXRpQI4PnZAohFnXaaZjxA6ER+zAA8DbgC8CrgT0ET0yNHtcrzE&#10;Gj5oQwyTkTUOM/MYbaLm0C6aG4407FSYMgHjtunlzQIlciJNHthOrhEnnTGIV4DJ+YAj7bHJfdCw&#10;gSJ3+8z/gdApQFtW8Mj+MbT3PeJmR7znUP0ro4K9R5SANweA94imY7lswwZ9jse9oOl9IAfXcLym&#10;Ajg+GAa5L+QBY2Q67d5whtHuNcB2wN8A6QD25T+mypALoitD2ut+QJ0bgo6WAI7UucbzLqpK6C66&#10;8k39SaO7SleoE12pFy60T70YCND1wh52QbQ9rEcv4j3f11//s9WLsYZecP1jzBfhmC/Ce/SCevH8&#10;z1Yvyg29mObVC3sk5ovIHr2gXhz82erFAkMvLvPqRWUU5ouoHr2I94RqOZ6f6/riVkMvbvPqhSnm&#10;gmhTTI9eUC+O/9nqxWOGXjzp1YurzRdEX23u0QvqxWk/W714xdCL17x6YbJgvrD06AX1YubPVi8+&#10;NvRir1cvro7DfBHXoxfxnpCKip+tXtQbehGKcyd9n2qyYr6w9ugF9WLZz1YvbNAHnmv18urF1QmY&#10;LxLaUy/47HQY4Gg677xiyeHRmVtNQevFMMjWBeDZuDrHv+SbwhHIahQKHl73bOGliSOItWbOyrvq&#10;/JNn+5cCeD7P58Z/BrAfm01Xmv4ZRdiprTHt9D5vicLBvdIdVKvw4XsU0kZo/IzdiVzS57yUa8TV&#10;85ltSFcBurfuND63d2v2UQ+dP3R0uFvvF9jvtOelqm3KkjK1AlSIQcSqEsATALMNu++s56UFaJPP&#10;F4+xhn9EVtTzUpV2MVOC/rwUz0mpQt76nfW8tLybPC99GH3nuDkAPDsaAODYNg0JyBjfJJM2xDAb&#10;+b/UfqtN1abhyfdceeo9HZ/zQPW3+JyunSf0YbtaNMAEYJw4AhAJ4DNVphkncA5Q9dR1bXnumhyC&#10;6wFH2nXj565Kn4vcR/Nz18bzwwNDoke/9LclXTI/qLa76/zA566cH/CexHOIeucHlXYxU4I+P2De&#10;+JhJVd5Z88MQS/d4n+Jq9D0XwOeS5wBOBDQ3P3AO8Tc/lKPsfO1izAgOfM7XZmBGYJy2r2xe2Tvz&#10;1BzBOPPzAbzXtPauRaA2r3T0p2Tza2bfNGqotqFLbF613V1tPhm6Q5vHvb4QUa/Nq7SLmRK871A9&#10;z6Qq7yyb7y7vUK1G35MAYwAXACYDmrN52KNfm5+Bsvmw8nO1i7ACuBDvwc3D30zYP9Nnee/7tH8C&#10;7/mkR3tvugbgfMC8QOeBFbjvXxHAvV/pbZH7aL73N17PcF+59cFrO21fmfjvu2VfSdzcvjIH48bx&#10;nQrgHI5h6bJ3sErQ9qUA6jf3mtlghvq22fRKwj+jCDujsdeMVnqGdWfPXnOzY9SGv53cJe/muo22&#10;u+t9pQC6Y+w1/4uo976CNaOkXcyU4N1rOplU5Z11X+lue81nIINLAK8AmruvJCB/PMA36DtNfa85&#10;L4C9Ju8Xah0JO5Y5iOtJ5nMfqe45THMOUGliXsc6ah5or3Wn29DnIvfRfL9pvNesnf3aqPe3/apL&#10;5gfVdnedHzKgQ8Zecyui3vkBe0lJu5gpwbvXrGNSlXfW/NBd9pqz0fdegO2AkYD3Ac3ND7RZf/PD&#10;ZJSpveZ4reyIPSavpX23t20rXfwp2XaZe/HorrJt1XZ3tW3eM4w9ZTGiXtvGnlHSLmZK8O4pX2RS&#10;lXeWbXeXPeVE9N0N2A4oBfizbe4P/Nl2Gcr6Angfb2/7Vfr2U7Jf56ylXWa/qu3uar9Z0CFj7b4f&#10;Ua/9Ym0uaRczJXjX7iVMqvLOst/usnY/D30/EbAd8GuAP/vlvOjPfjkHnKFNwrMihxaHuBnAtXlH&#10;rLWV/v2U7HnNggdG9dLmdslaW7XdXe2Z60Zjrf0yol57xlpa0i5mSvCutQ8wqco7y567y1r7BvQ9&#10;FfABYAbgCwDHtmmIRYY/e+ac4O+Ml/dorrVNBjCOfbTf891A7+cVWCDMB7T2XFfp69Ft/43Pdj9/&#10;ZCbePc0K+myXNzIHoLnv0/7qYecIFOGgtvt/n/ZjsLka8C3gVgD194a4ndF/jW+/M9wxoOmAvvHZ&#10;4pE61/gsBFUlBKJzBe6O/e51g66EhpWBq1IAx5t2yHBBxsUyziFpiSN2RA4d/t+nHSNSdy4dRpyy&#10;c+nTzK+JHPqMqqeFhIWFXQ45uEMrrLg+nETgw8OJD84REE9A5/qFqGc36gN5g7J/0kkCKJonIG4C&#10;pAOsgG/jNW0nNvDHGemLkc7Cw+fJSJMXFdR5IdcWV8Z/Hn1l/LPRF8dfH62uU3SGo5z0hxmYQrED&#10;vgT8DcCO3Qbky5PiFdkBvX82BhX3AHYCjiYdWndHBeabkS345hnyLN7wGolvnI+k7NWY5SFOgHgo&#10;XiM0xGmnTfUgUJ88HI/f4/qzgNG47AUt1sooi/UT870pBMaD+74bx2si6B9tPnnUeJncwfjkCW3F&#10;Jw/Hm0HGnUOAQD0wgvjk0bQUt69frMDmhnNICUD9IGZQmIZolZwjP5Q98joVj4DynY60C1APWAA4&#10;G2NaBYwyram+MK2uxZ6kQsVRNSAbd6Ii9Z885BpxzkHUpW2AKkD3tv3G9zLbqiWe98fndMleQ7VN&#10;WVKmVoAKmOobpScgPRvjyrr7IW9Vj3gF8hna6pOn5tHt4jNHv1rXIcaVTx4H4sbZX3/mq3dMcbYn&#10;aRczJXjP/qgCPPuT8s7aa3SXs78b0PcojMV1wJxXbwfmeDUNHOvxTTLVffw85Htwnu/AOyR8g4Rv&#10;kM033ifheb4JwHt9uBGHDUsebT0SwDJVT9k29iPt4rtH6WuR+2h+rtd4r7Eu//522GuEhpVA7g5A&#10;c3uNnAKLz16j8f0iB9dwTKcCqBdQm4DWl+19DznDaHcKGFiN+IXAtwJTf3en7Ix+MLVnr9GgKyHN&#10;7jX6XftLGeerU+qGc69xf78I2WsQc6/BfO41VD19rxEWluwOqbBCzrRphE7fa6TbGu81lqe2vte4&#10;I/Xz6DtSn41entqw11B0/O01ZkCnuNeYC3wbcDB7jVxcT3s5mtceXy1+yjPsIVuXrD1U27RvytEK&#10;UKE7rD04JxrPLb4iX2rtgecSknYxU4L3ucUAJlV5Z609ustzi8no+yWwq6XAfwJeBcyxbRqYN75J&#10;plp7lCGfa4+2rh94ZhTId1CUzh3d64fG+4dvP3y+y2xYtd1dbbgA+mQ8q9iOqNeG8SxC0i5mSvA+&#10;q/iaSVXeWTbcXZ5VTETfrzZseFkLNoyiFm24r1Zm434g0PV/oPar9O0nZb+TX+g6+zXa7q72mwEd&#10;Mvb/xyLqtV/s7yXtYqYE7/7/VSZVeWfZb3fZ/89G368x7Pe5FuyX+3R/92Dex3+Bb6SUaqdoozSH&#10;990Brsmwj5fvsHKP3+62bejiT8m2P/t4s2f+R0Vdsr5WbXdX2+Ze01hf87Gi17axfpa0i5kSvOvr&#10;45hU5Z1l291lfb0Afb8CNr0a+BHg+4A5tk1DFDL82fYUlM3DU50LcdpzMTx4O5DmXGACxALUuptj&#10;0xYbr3Vq2g7Akefujc+6lE4WuY/e87vzS3YNgXgkMH7KigOeeYPHeIrdugxZkOWOFHkynuOO8MZ9&#10;f7fDVwb+aPr+tgd/w2EY6LkAPOMzzmqQ0sPmiXnjGCOuyr/sX398feAwYrxfcPlAd0gIx5chz938&#10;76a88VG6fkaIOk/+6eCIq87Z5Vk5sgA+xcMiVmMhvQKgzhbZdgXSUEPxAw8kYRKUxuqjlCtwl+6V&#10;A9uGYrA2rzkRNZvyXgGl5W/HHGvotUFOkOmxcO2B9aHyHckS5DgA1LPmfjtmAcoIaEy7GrAQwLpN&#10;fzsmy2dM8Awv3Il6GQD2D4jBKp/8cE8q1arCSge5fce3IR7j1qp4rRXAfSxlwjApLD6UfJQChgDI&#10;R393w3W+OtIaDd9+N1f3Gu0k7cbQ+0Ka9ttX36A/oeSDtFQ/lyHOMGnSpJHkWw2dKi8oKMBvh4SG&#10;5aHMznLIR+qUY52hfRHSO+yLEOqX7zNI0mnab/80TtJ6h50E1WiexnjQcgMoO9JQcvDy4UChZvFo&#10;Fd94iG93feUJhtbx154utIiDphW3QqcFHCytSa8/LLSIg6U1d/VbQos4WFrXTvtBaBEHS2vSyoRS&#10;jiNxsLT2fN1baBEHS2vulOOEFnGwtLSqsUKLOGha1Hvt2tHU+9nDV40OWu9Bi3ofNC3qPWkBB0tL&#10;9B60iIOlJXoPWsTB0hK9By3iYGmJ3rOP0PtgaYnegxZxsLRE7ykv6H2wtETvQYu4JVq7MJtvB3C+&#10;L3K3tEa0eCa9/j3ezwyLdKE+70/6PcsxKgxxFSIQGQXvWOPwyXuJyR0eNRZ4GID1w8sR0RZza9tK&#10;8D1zxVrBHVbhwhVsl/fIcGACVh2btapDIyWKj75af6zXXHI/3Ij0GkBrfaMN6n2L6BBeKRNdRmOb&#10;8HqsrC15774LsDoQXmHjOq+R7cZrCdp1ACjXSGB9PbWmyleuLuS3hU/OHzqfUR3CJ/dc+trJ3kim&#10;lCj5DHTsOTfpfJrajU/KSumpCXF97Msb8alrqS7TQHnl3NfeMvXllTJtntcGPQ2UV86t7a2nvrxS&#10;T5vjdYBYf9vkyrm7a3htu1x5b9B57bh5tTm5DvwRcuW9R+e1c21roNYg1xnQkymA1u4BqCLB/77p&#10;ixDu+fyt+Upx9RCA2jfR/u0A776pXMO+i/s3/zTGo74boGiUIO4AeGkwYey9Hr8lSfYB/vgJmNaa&#10;dz1CCzhoWlVbdFrAQdOqvVunBRw0LW25Tgs4aFruGTot4KBpVQzQaQEHT+vwaF0nDge1LxH9wrpR&#10;aHH9GMw5gbH3mmA/Sd+DBUsLOiq0gtVV8gUdFVrB6ippQUeFVrC6SlrQUaEVrK6SFnRUaAWrq6QF&#10;HRVaweqq0Do8WqcVpK6KvK7VabWgq3dh1lwNaO0eMGlSpMypJnf77QPUHM61NfcB+pp19mZtRvRm&#10;JCX0hWfatqxZhU/YgMndfnsAFzhRa1aurcKFs0+a8Nlf64d7K3ltk0xhYyZ3R+8Dmsq0f9tlCvvt&#10;fJm6fpxMMT90pJ7qe0BHo/F3YdzbrKeYezpSpvpataoJn9RSndc26Snmts6Waf8fI9OKw/gNuI6z&#10;/eZkqlv+j5Ap5uWOtP3m9HSAIVOnGedGgNbmfVSXYHJHhw5CzAnQz7b0Z1osnDTp9ZH63N1Qhmx5&#10;VvMATrNuB/CavmTIoWlXvcQz2eWeHVf91fO7m67y5Hiu8/x760LPRfXXeY4ZcKHn6aeu9xRs/5Un&#10;esENnlnfneY5fdBKz7+jTvLcvn+lp2LwCM+BjTd66p4b7Bk58ybPq68N9CzLr8S9aYDnrfcqJV14&#10;y9+kfP6Zf5f6m1NXyfXxNauE3pTlq4X+hpNvlva+irpF2i/dcovwc13FrcLfu8PWeP484yZPyeE1&#10;nqTVt3oufWSt59Pz13u2zrnNU3fTfZ7kfus8L4U84pm6d50naeGTnvvvvN3j3rPJ8/3UOzx/znrO&#10;8z/Zd3oqU7d4bnr7Tg/XVB/etF7SAybeJeWLrXdL/eptd8v1vZZuEHozTrxH6D8SslHaC920Udov&#10;u/Re4efm4+4T/vZ+fp/wO+T++4X/Ky94QPrzWuGD0j/Hngelvxeu+Yf0/6kpD4k8TGkPi3x4DkX5&#10;rfvrIyK//ac8KunhMY9J+V9eeEzq7/zj43J9wcgnhN68b58Q+lWPPSntxc1/Sto/y/W08HPXf58W&#10;/r686xnh1zN9k/C/IudZ6c87u5+V/hX/vUr6+/vTN0v/X0h8TuSR9MpzIp9z//K8yOu+k7Bngvy+&#10;DfunpMdV/VPKb1z4gtTfM2SrXN//i61C7w8Pvij0t134L2kvreglaf/8j14Sfh6+7WXhL+ScbcLv&#10;L9Krhf/Vb1ZLfz69/v+kf4PLXpH+XhG7Xfr/6ovbRR7ZV74q8pk16jWR1xPfvybyi3qyRtITf7dD&#10;ym8b8LrU/2zf63L9sHveEHp//vWbQv/N3julvbzandI+z9toD89O/rfwZ0l5W/g989W3hf/11+yS&#10;/nwxbrf0b3TkO9Lf5c+9I/3f/Yd3RR5FJ9SKfC75qlbk9c+H3hP5Jc5+X9LlJR9I+b2ffCD1v7l9&#10;j1w/9twPhd7KzI+E/vtvfSTtuW78WNpfNOET4efluE+FP/vLnwq/0/+0V/h/yPMf6Y+m/Vf6d8rT&#10;/5X+rlpQJ/3/ZNA+kcexB/aJfJbc+5nIa/vM/SK/rIIDkr7g/QNS/vgtn0v9yLMOyvW/tB0Semtq&#10;Dgn9fcu/kPZOGP+ltL/U9JXw88YWPHfF/NL78q+F3znDDwv/mw4flv6YH/1G+ve/c7+V/t7Z7zvp&#10;/8G934k8Rq3/XuTDM0Xa767sepFfn131kj5hvFZK+566QSulvS81hZSK/Z8fUsr54I0tIaWcH77P&#10;DS3lfNH78tBSzh//825oKeeTOcPDZC9z06qwUo73psNhpZz/PjwjvJTzn/nR8FLOfwOSI0o5//3v&#10;3IhSzn+Lt0eUcv67s19kKee/6mWRpbTfg3sjZQ/Sa1yUpEetj5LyGREmqX/tNJNc/8hmk9DblR0t&#10;9EP/EC3t9dkVLe2XDY0Rfn5XGSP83fxljPC7ZaJZ+N/7D7P0JyEhVvo35OJY6e+vqmOl/1cWW0Qe&#10;G5daRD6vfWwppfwOnxgne0rH7XGSPik0XsovLI+X+jdsipfrn8qwCr33LrUKfdNbVmnvmMEJ0j7P&#10;TSm/hQcThL91pyUKv/+6P1H4329Jkv7YZiVJ/4a/lCT9Pc+ZLP3/y1XJIo8H9ySLfHaOThF51a9J&#10;EfkV1Ovp8WenSvm8p1Kl/t/TbHJ91SU2offx6zahHzfILu0Nus4u7Z+13y78/PHUNOHvro1pwu8r&#10;Mb2E/y9n9JL+ZGztJf3z5KdLf3+zJF36v+K9dJHHYyMzRD7v3Jwh8or4LkPkV3xmpqQnPJ4p5b9P&#10;zZL6t87PkutfeC1L6NW5soV+0vJsaW9oXba0f+7JDuHnT3c7hL/7onKE39en5wj/3z6fI/3Jzc2V&#10;/o2ryJX+zn4nV/p/47DeIo9n/t5b5MOzYepfzBl5Ir/+j+RJenJSvpT/YU6+1L/jlXy5flvfAqH3&#10;+V8KhH7a3gJpzz22UNo//85C4eeacKfw9/BUp/D77yqn8B+S3Uf641zUR/r3i7f7SH9/e3yR9H/1&#10;TUUij+e/KBL5fPrLYpGX9R/FIr/B1hJJn31RiZRfsa1E6t9T1Feuf/XqvkLv64/6Cv3sE/tJeyeu&#10;6yftzwo5Rvi5/pxjhL8nnjlG+K1Ndwn/UZe6pD/9drqkfxOP6y/9veyG/tL/2z7vL/J4sWyAyOez&#10;+waIvFItA0V+wy4YKOlp/xoo5X8uHCT1H7hykFz/5geDhN4Po44V+nlrjpX2Tv7hWGmf59+cTyqf&#10;PE74w/lUT2iDBHzfG+K7h9zPZQCsAK6TQ90N70vFIS8ZwGAFMI7nuaY8YDuA610ud8MBviHdHSbn&#10;2IOQyTK1bmadRXi3a+imsNIwJozAPBVnWQ4SJsBUQCyAbai8LMTZ9gfIPBO4CMRfAGYfeI2qp/A8&#10;5JEGg6qTj7iR5/WFEKU1+EVAvyvSjDp4vUzaUzQSjXz2KcmIgxWRDevwfe0Un/xUIw4kZVZGjDAU&#10;mNdg6+D1AWMUab0RcQDmxTS8I/jmWQdHaBW7PCgZlYcygr9yyt237+TLCngCzLK9CYDZiLMfVgD6&#10;7w1PMxMhKjQ095d4d3Uevo0+HW+w/tiw+njLgtVoa79B1/X4gbOGgVjttnFRzK89mJRCHGY0sMJI&#10;N62fEKolsZ7jmrwIvse8N107QDqOap0OyIeiWAL7f2+Y6U4jKe8JMs73BcuM+g6jUF3jykwUPtwG&#10;Noq9aO1Zw51sV4WnJsUWSPoxvT/nGQWfaA8JHSbP+52opffdfYqANucEZABOKh3nMcSCFHwIQAhx&#10;RgbrUD/IXw6A+j0V0DTPn01QPwhQ5+GCmsTZTCHADlAyoL4zKBthvoqj/YrTkXYBQnEx7S8W+NfA&#10;EQA97HeUHUvQU+paX/tCSYUPb6OMC5ntjZO3XAD7yjHLAWb/g+mr4uXn3qftptnh201l2a4BBMZn&#10;hyvZBDtOicaYUcbUK44fzr7FHx/jzJsAmI0KtPfPlMIhzrCCFyKAD7xBNBdeMM5t9L6zFLbp49KL&#10;OGfMHOER2z3V51rm8y2jYcj7gUqGwGLq3uL0hwp9bV3NTZ/crds66zHUrtXT7BtDuI40zhVGVJDD&#10;SLBcAdufvV6/ft/ONJnT3GtWydzxoFFfIZfrPclf82mCYDX3bDfa73+bTqf212l+5x72IQfQkh1N&#10;RPl5qlFgXSr19ZSJCgsRsSCD/RivMg2s6pOOehcrEnGuNRTkIk55sa7SO9JPNPIhFr+6o+oH2pdy&#10;0FJB8ca2VHgZEfaF9Frui/5OgW9fcnFNZ/WD8lShuX6kQ2jsB2Xnrx9lKHMBOA6dyftktKdCc7yf&#10;a/AO9lvknSPQHXXoDoP/1nRIvfOl+tDZ41CuBgG4uXH4LOB+6LbQXfsxBIoUiE2rd8W6az/+GHA/&#10;uvd4vBxgP9Q7Zt11PFJg4IHolXr/rKv60dp8ewns/zvYemvzLd9LUPe7XFzTWfe61tYfM8HLC+A/&#10;kPUHnwSrPkTgOo5JZ/YlkLH4a0Bj0d/bj87kP5CxOCugsdDfc+jKsWhtDbUQupGPvuC/xXWISxsb&#10;39l6VA6eVGju3n0RCj8DtLYG0UfBKvx3hT0EMgZPoh+tjUF/1OmOY3BFAGOg3qUg/911DLhPbm0M&#10;BrQyBjkob2mvmYdygtbC+dQ5KB0CCDcwUIPfXJz2pTOjmaD2ibxOxSHrijOQ3o5Mnl+djbg6v+J7&#10;G70SaxP6J9ZYxyVWx5cn7ohbkFhnWZ7osKxPnBP7bOIe8xuJi8z7EkeYI5Kc5sykEeZBSYvM45P2&#10;mKclzYm9LMlhuS6pzrIhaUfc5qTq+LeSaqwHkmoTTMn7Eh3Jh5IGJ9cl/yK5JuX85LWpf0gus61M&#10;3m27N7nUviV5iX1XcqX9ILA5pdTeO2W3bWhKmW1CytrUmSk1KZen1CVXphxKeiBlX+LWlNqEd1Nq&#10;rF+mVMfHpe6Iy0+tswxPdVgmpc6JnZW6x3xF6iLzqtQR5odSneaXgN9H+jDyE2xzYp02h8Vtq7Oc&#10;YdsRd7GtOv5PthrrLbbahEdt+xKrbYeSPrTVJX9nq0lJtq9NLbaX2Tz23bYz7aX2ufYl9qX2Svta&#10;4CeQ3o78T1Bej3q2tJqUfml1yWPSDiWdnbYv8bdptQnL0mqst6dVxz+VtiOuJq3OsjfNYQntNSe2&#10;V6895v69FpnH9RphLu/lNC8AXo70euRvQvkbvRyWul51loj0HXEZ6dXxg9JrrOPTaxOmpe9LvCz9&#10;UNJ16XXJG9JrUjanr019K73Mtj99t82UUWrPzlhiH5xRaT8V+Hyk/5Cx27Yyo8x2b8ba1C0ZNSm7&#10;MuqSD2YcSjJn7kvMzaxNGJpZYz0tszp+ZuaOuIrMOktlpsPyQOac2K2Ze8zvZi4yf5k5whyX5TTn&#10;Z40wD89aZJ6Ytcc8K2tO7JIsh2VVVp3lH1k74l7Kqo5/P6vGejirNiEhe1+iM/tQkju7LvmM7JqU&#10;i7PXpl6VXWa7JXu37ZHsUnt19hL7nuxK+3fAyY5Se7Fjt83jKLOd6VibOtdRk7LUUZe81nEo6XHH&#10;vsTtjtqEjx011npHdXxqzo64fjl1ljE5DsvZOXNif5uzx7wsZ5H59pwR5qdynOYa4L1Ih+buMafl&#10;zontn+uwjM2ts5TnQm9zq+OX59ZY1+fWJmzK3Zf4Ru6hpLrcuuSI3jUpGb3Xpg7qXWY7ufdu27Te&#10;pfZLey+xX9e70r4BeDPSbyF/P8pNeWtTs/NqUgbn1SWfmnco6fy8fYmL8moTVubVWDfmVcdvydsR&#10;93ZeneVgnsNizp8Tm5u/xzw0f5H5tPwR5pn5TnMFcCXS9yN/K8rfyXdYvsyvs1gKoLcF1fHDC2qs&#10;EwtqE2YV7EtcUnAoaVVBXfI/CmpSXipYm/peQZntcMFum7Ww1O4sXGIfWVhpPwP4YqSvKtxtu6Ww&#10;zPZI4drU6sKalD2F0NvCQ0lJzn2Jxc7ahNHOGuuZzur4Oc4dcUuddZa1Toflceec2O3OPeaPnYvM&#10;9c4R5tQ+TnO/PiPMJ/ZZZD67zx7z/D5zYpf1cVjW9amzPNUHetunOn5vnxpraFFtQlrRvsT+RYeS&#10;xhbVJZcX1aRcUrQ2dXlRme3Oot22TUWl9teLltjriirtEcVL7BnFpfZBxbttJxeX2aYVr029tLgm&#10;5briuuS7iw8lbS7el7izuDZhf3GNNaqkOj67ZEfc4JI6y6klDsv5JXNiF5XsMa8sWWTeWDLCvKXE&#10;aX4b+CDSMX33mHP7zok9vq/DclrfOsvMvtDbvtXxlX1rrPf3rU1QcxvOSytUHNNam8/XnZwLAZwv&#10;xwCSAZy7+XyCawrfNadvXLWJ50sVigam1mbr84xV1SFNtjMDlacA+OyxxK3fD+zIBzmczKog8Qqk&#10;KorcDXX8+c/wrePPz0ce6LC/DMXuhrivjwhfPyJ4LzScvGcA1LuBiFoBFTqciPftQ+Gzon18jwTS&#10;B986zcgLbOH5qLtBXv7qFKCOFXU59gz57sbpbHeYV1a+/i18faU0bqexD5qd6w96Nv7mXLxb6993&#10;//HXThtGvVFAPnzkjPcsQ8JKkOcw8lmPoWrw/fJs65nqx3V9ke+Y6P70VX/UOmQq6nPMcauXdUce&#10;MGTi99mYWntQV4dI3QZMKilGXlOkbILXqXgEGuLag23WgYF3geejEx8Asy8HsuLjbIXxcar+j7Fn&#10;J+iwf8q2YtlRQKDvvzYewyPsD8TwLMfdWDc6Tlcim/W989jIF4c/NnKsd8yM9DPefIx/sjuywgpe&#10;jfH3zjmBjnshrrUDWN83qLFhfhJA6ZLKN2GMT0c+9fQjVNoFfAD4I2DyEp59ZtyFGOfw7C0WxtV1&#10;HOvm6OGSgOZxzqNH91hHNTvWIzDSGOtnjt/8vNi2kR6u8jUZ66hGY037IkB0Xh3xjdPWlNwDGcfZ&#10;uIDjeCmwdxwLt1hWwVbDC88EbLEoesGOYy7aoU5xf88x3QaoAnRv+208T/xfeL3HXHWmJ9yt9wXs&#10;e585ZiAOG9FOBrgBLkAEwAHgWBCsABWSMZFFQ+4qqLTPGOtzvlSoGKna5iWUo1Xy9Q++8+KbnoD0&#10;bDTIufIg5A3kDSvICEJzv63B95P00oZ3mVS66W9rqPea1G9rsK98pgxft9z6e/3vqbSLmRK8vnG/&#10;Y1KVd5b/vY70jUt5pwI4PpxjE404Rc408xFCJ+JjMuAHFLwCbMag7mYBoGlg3vgmmbQhhjLk0781&#10;bFNA2aoFk4ITeWyPPOUacV5D2wvUP67SuSJ36+us9qpTgLas4DEcwJDvbpxu+3qtsQ2fEBpW2lU2&#10;rNrmmHJsrAAVuoMNx4EZ2jD83Z5GvpSPepV2MVOC1z8u2fbW7ywb7kj/uG2xYdoxz9how/HA/myY&#10;9t+SDfdFOfW9ve1X6Vt72WYgdDrafhdFhXeZ/aq2u6v95kGHaL/waVuPqNd+VdrFTAleH7gTmFTl&#10;nWW/HekDty32ewP6bjXsd1oL9su52p/9nocyX//Wvv5wuRCKBJgApMH7NPljHoGTp7p3M7+97V/p&#10;ayB22151Otr+f6j/3tPr4rtHh7t1mUJsnbYGV2231f73Y91FPlXoqDW4un9jTY0lYIP9q7RLMaB5&#10;1+CSo8o7y/670xqc74qMgRQ4D0wG5tg2DczzZ/9lKPuFdqr4tac9B2rDFWh3PuDI/W/j80Wlc+1l&#10;n4HQaX8bhmC0qucAoxl7bW5W6cbfzG7xzPSeDUWtnJlGhZWAlgPAs9Sm41Zfv3gEirDxpi/gqEZ7&#10;ihxkmwBTAZyXMQxyrpIHjK3TcEFN4qR/DmAIgHM1MYPCpGKVnCM/lE74zvERaOgMVGWbl4D4G8CX&#10;AX8OzLZWFtbHrSxc3Oj8RdFBcQWvM/gdhagRGn/HwIlc9o/tUseHoKMlgCN1rvEeCVUlFLlb3/cV&#10;oI4VtcMBDMHv10ilQVfWTef5esfqyjct6IqPnDtdL/ZgrKgXnwArvZieVR83Pat99aISirIM0J31&#10;oumzroU3x5S2t598RdP32Q/8ezR7fkstZfD1kx8Su+BF+skn5rwz0B3VJj/5lqv2D0+L0Eq/e8OG&#10;udHU4ye/qsdPvh065r2/lff4yXdDHpyn/Pnvp59w+n0nDtYnOv2riA954GBpib9w8EUcLC3xFw5a&#10;xMHSEn/hPX7yZX3ENX5r+oW35D09fvL19WQg8hK9h58s4pZ8tQdCS/QetIiDpSV6D1rEwdKiHw3q&#10;BHGwtHr85MMIvcF3X4L3k9w9fvKx9RvJe1t7+/QugcwdgB4/+e3/ew4myJV7cE0r7/GT346/kxHp&#10;R67qu48889gIWANobW/Lubu9bcqFdnl+oGyqOR0YgO9wsV5beO3xk98gV3+2pb6nSLnOAEwBtKYD&#10;qCKhx09+qPdMD0dPbVsbw8+j+FcH1s9eg6AFn8VCCzhoWvAnqPt97/GT78aYtrSHVnucHj/5+nOf&#10;VuVFX+3Q0Qn8LYBgdVX8vvf4yee8HcieUP0WmMgeezB/88RdoLfa0PsiDCjvy3YA19OCjHiPn/yG&#10;9Uq4yKTHT354OQUR/O+6RYJK8zLt8ZNPCTcffO3zyDMAylRfV1f1+MkvpwTbR0+bk6n6bjfn5jbN&#10;p5iXe/zk9/jJ7/GT3+Mnn37S+Sygx0/+QE+Pn/weP/n8nYEeP/k9fvL5uwg9fvJ7/OS3wd39j64a&#10;vJ/86AD85JvkXYpB2CvwexB8p1WFQPzk56JyLIDfWcwBNgGmGnk8k1Z5WYjzHIe+8jcCzwF+ATgD&#10;wGtUPYXnIY90GVQd3/dqVRzfy6hQcbxX3y195t9xRR3fSS2FBDx5iBB8feb7loezDKD6zi8IWAEc&#10;mEqgCYDZECz3fVYA+u8NT6MOQ3v5zB9m+MxfrZPVlM/88o90X/cPHGjsM7/cSDetf66mnbsaPDf1&#10;mb/GoAO24UVLD+z/0/Kvp6lXjBFvN+o79CK8ya2Hqt/r/qa3G9jI9qJAfeZ/7X64Rb/V3E87ARmA&#10;9vSZ39QmlI5Anf2+y1wIHmhPSgaGmLzfa2C+sgvYl/iEcCFvIoS9EfhXwPcBRwD00Dk+839MX1U/&#10;fu596i4+8znNfKYUztCeFYYicj7q8ZlvCAUoUJ/52gX+feZT3jkA2LH3tyea2tFElJ0HUAHDI4HX&#10;qrAQEfoO5hw7XmUaWNUnnbb4zOd9KBEQC6AKcE5ivOnvLSgbDrQv5aChguLNty/t7TO/o/pBearQ&#10;XD/aw2d+R/E+WTEO3Bzv52LAqU8cF3/6VIYyvjnDtSUhF0D9ID2lEx3FfznaUaE5/tvbZ35X9aO9&#10;feZ3VT/a22d+V/XjjzCIQHy06++U1dcr2+hu9tHePvO7ajza5jM/0tNV49HafHsJJjN+D7q1+bY1&#10;n/kdNQ6trT9mgv/29pnfUX0JZCz+GtBYtOwzv6P4D2Qs2ttnfkf1pbU11ELoVWA+818f2d3m2IvA&#10;+2cAys7fGor91988uUXmJu7ZO7sfgYzBk+CLewB//ShDWX9AZ/NejjZVaG4dyDG4AtDaGKj3Ksh/&#10;dx2DU8Fba2MwAHVaGoMclJsAWQA7oOleMw95hJbOp5QPhnDUGiJ1GzBP+36sz/ym51c9PvN7fOb3&#10;+Mzv8Znf4zNf//5HMuZazt0/xmc+73++5zMq7uszn3sPPgdZgMgsAL+fUOL2/542qlYQinzq+PrM&#10;9/Wl4VvHnx+RPNDh+RFDsbsh7t9nfkyAPvNjvHR9/csHwpOvH5JA6vvWgWgavdcuHcNHIHUK0H8r&#10;6vIey5Dvbpxuqw/WyGPsj7qzdz0OGML4KSsOeOi7xeTWQrmmA3mvP/z/4yKDYccNY6gTvsBsptG3&#10;UfgYRb8YktSq4EO/ZX9QVYMuGyd1m/EH5UQBx55NqzXKVJ+8PMQJaNfvczO1LiGNIVK3AXNdwnyG&#10;Kvls+FBnlSxXz970PjbUVXWYnwQgr4yfADABuOaxEmNhNQWFxxlpK9IL4ZRsMtKDACqotWokMqxZ&#10;82NsWbNiHIA+AFfWPMDCGEVjqEGzJRonZJ0XOyhrVmwxIBeQnjUdMCWWwvLlL4a0sEBUtLkQXIQH&#10;Oy3Rrs+cHxWZNSsqHmAHZGfNi3JkLYxSNIoMmi3RKMqaHt07a1Z0L0ACIAbpmKwp0U35O5yJ302C&#10;UBTtL5BejQV5S7S/yLw+4rvMZRERWcsi4gApWdcDVkcoGmnkDzRbotEra3pkUtasyBhACOCbzOmR&#10;hzPPjlT8DTPkSIO2A96BspwB/CHwi8BKJ6hDSlcQ9b6/ABFX+OjwKJQZQexI4tQnJ0DZwRjEx4Lg&#10;MECg35sscrc4X4Mint+gjhU4HMCQ726cbuvc0nQ+Xzd9v+eDix7G++adN7eMvLrI79ziI3cOpxEa&#10;5hHKvT3mDjXurc0REdDHZdBppZ8fZuvpyeBjkGIP2HeO2Je9LOKL7OsBqwF3ROzL3hjxIUDRIM2N&#10;rdjJd5kbI77IvAMAGj42o3RczWEROY35W5XbOn/rcpdF3JN7PWA14I6IdbkbI1YBvPyBZqv8OcCf&#10;A/w5wJ8DNu2ATecsi1D8+bPBEgh8CuTVETaIros9cixoj9sAVYDubI+YajhNGaFi5J0/WEuvGZzX&#10;Jb+ZoNqmTXBesxpcEeG22Cg9AenZmOvwr+2HvIG8YQUzEZr7zQT6W15Trb+vpGm/uYjvIxnV9Yt8&#10;Pq05ZYVMqt9MMCPO6+FffRnzffytS9rFTAlef+txTKr6neWvtSP9rVNWqQCOjx2QaMSZzzTzEeQ3&#10;E8oRKcVgrgSeAryeBYCmgfuN8U0y1Xw2Efn01zxGO34Q5Y97o4CaPy1QYOf/s3c90FFVZ/6RfwxJ&#10;CEMkmGRCmYxJJg3/ngqU8icZSMxaD2WzNgi2dQUKinv4E0Fad2F1OD1YbdmCf7BUaEmt1BZR0VZ0&#10;1UrcU2wPuutSXQ91l+pp5XTPHnePtWfbw6Kyv9+d+73MTJiZB3nz3kvsd84393733vfufe9+v3u/&#10;99375iGN9bINER0XDMaRaOd/W0X3WmK550SnyjShriDaWwQmDXZu3b9l9j/d98bD5AWMH18xGv/b&#10;uiXr/7Zm+9bVzzZ05rTTJ5zc3Koafw47vR4ZAfAKsPRPA+JkdNuFza/o5Sp1PJ4/N/xMxxKB6AT1&#10;QOLFqGgJZNbZDOU7hfBTCD9CiMD4q0uOjHkgsinl+0dyLLIvyA7rQAP4361+Hvcz60pB4S248NW8&#10;P3he47hL+t2zD6l+PtV1d2vt6TFzDq67rfVbLz849/3Fq1r5Dawbqje1/mH5fXN1+LxO/ynL3f/y&#10;g8+/g+OqT495juf5yu7ZplGo6av4vkmsIB5EHUVg6lwzQuoL+4f9Rs6mL1HkVoNZniR6If3I9OT5&#10;fg5k6uVicAdYSMYcXvPyyJiKeCRW8ePIlyrejayreDrSU3FH5BsVqyNPV/x9JF6xOdJRwTJzUZbn&#10;4s1hG5pQ2dsIpyF8F2FyvdIeJNvSqwgK8j7IWPYK4n1gP+sVLi3Fnggu+lP7909v88SekLrZ/7yP&#10;QbCQG/ZE+jeY0u0J9i/tCXzP4RNsl9gTIptMVGR9/+EfKEq+W/ZEPr//wLHarj1B/ecepw8Rfh2d&#10;OgZx9m06VSFhYVqiYPtWpP+FscpYB95gLDduQbjSCBubsNv+JqTeiLh8HyJsrAlTT4hv4RIdL05K&#10;47jF/JFg2jJwmag40+V4hrBV1Bgn4wDkrLbLOFxfADwQ76n/OS963hJLjJXVqCcdhyoJP06VaYo5&#10;a7ukt3f3Tz5ob7t3hyfjhtTt13GDesZxA9+BqGS/yrghsslERdZ3IyZSlHy3xo18fjcCsLA9bhxE&#10;2dM4IAheh06NIDzXuBFEuUzjxhrkbcRYcTNGCo4eX8Jv2LjBWI9RhCPGX+JLgjI2EP8cD4TZX4xz&#10;PJBxg2U5VvCZhmMDj3F6XBA9dgrzds6T73HhjWOhDq/GBanbr+NCBDqk/RM7EbXGBfgflGwyUZHl&#10;n6B5Sv/EToZujQt+8U9045rXozM5LmxEmGlcQHbGcaELeVOMDRuJa6fxK/pmB3dOlck3fq8pmuAZ&#10;fqVuv+I3AB3SzwOEsoVf2PtKNpmoyHoeuJui5LuFX788DxC//G458ctv8Vwofqcb01p5753Gr+ib&#10;U9i0c55847eic0rH3itHeWKXS93o6kE9z8v70ee7PpDreb4C7dJ2OR9pLfzC7layyURFll1+CUXJ&#10;dwu/XtvlfV2d1vrAU+jMv8M9eA3hdoTs23SinZzJLucYkLC+V15LW5qcDyyL7tnBoFNl8o3l8W9N&#10;9wzLUrdfsUxgalv6PkQtLMNWVrLJREWWLX0xRcl3C8te29KCZeLwdY3lE1mwnNuWvmldPmxp0Ten&#10;sGnnPPnG7/3VMz3Dr9TtV/yyXdqWbiIuxUcGW1nJJhMVWbb0LoqS7xZ+vbalk/FL3HIufmsQ+J1u&#10;zJwRwDns2tJbMCD0gHP5uEXf7ODOqTLO4zfVb//LJ8MdS/7tv9Tet1m4Z5PBskd2N+KKDl02l/YP&#10;KMYfye/s4h7agkIeE9bp1HlSPFLSZrTd2Bo/+bcqNEYUFib/hxTL1IMD4BXgcjC6wJit4zxPg2ac&#10;bR6imvrjLHM9mO3msQxJEvJhbGwiyYCO6VgiEN3gcRIvRkVLILPeJ3DyryH8LcJvImRdV006EDCm&#10;HghIefhU4xJHtq311GYUTL9W+l4jOn1Ir7N+M9Lx+uY6T57Lgrpu9hPvbxAsxPsbFAHh1WDinX3/&#10;Hm54Upbh1HNZ2T/OY1cbsm+rFnHOBXjOqmO6zAUim0xUZD2XRSlKvltzgV+ey36Ca+f6KrFXisGn&#10;FyH7Np2I74VpibLO2oP0ZuOz2BdxKca1MGLzjMsQbsTOkvXGV7CCEjY+aSyaB9wbfG4OaC5CSE5O&#10;4/gHvKsyXCehjjFkOo+XcSDXeqrduUb0uSU2lNdTnZ5rMryv8TffnWeUvNkarzncxtCwuQ/ML3PN&#10;HVDsB6BDFVCm7yGknu9tPjnqMfPkKNErJ+cazoRDcZ/+8Q2lHX7apy9zOfuLNgMZZkBOW4XlZ6my&#10;/aGd9314HCeFavAIfXyfDkVPmH4RmOMTy8s+sxDiQfCuSOpe+U1oNPf2L0XedLCQjKElSLitYXvx&#10;toZ7wXvB+4tvazhYvAk8E3lBMM+Za6/8duyt34Z99tuw334b9t1vx/77XWDerADYah8uhO2Rc0/C&#10;Bedq3+XR7cVzoveC94L3F18ePVg8CSzn2IVz5mxfI9rXiPY1on2NaF8j2geW9s3V7WxDyPsfxc1d&#10;gnATwi8ilHvO+4/q1P1HYNmHxG+SjsxHnqa4FcepMF/1910n4kMBp+nv6v3y/Trs+f2Mb97VS7rv&#10;ecWm9HsuDDZCp3cAoKKfIciHYKRmw2Ao+nBpJLqvtAV8OXhO9Afgx6137q7Q58x2jiuiu8tbo/vK&#10;Z4KngBshN0Z3DHjnrgrn2gnjRtpXyvaNzN6+0ujDI8dGe0fWRveNvATcEv0B+HHrnbsZbB/Oma19&#10;M6K7R02N7hvVCK6L9o6qglwV3Tngnbsitq+kv30cFF/FmJHt3Eb058Ujo0eKx4CrweHoS+BXrTGi&#10;ge3DObOdoyG6u2RCdF/JOHBZtLekKPpt8M6M79xxXf/zwPCXEb6MMF9jxDs49wnwQP9F6j5YFFHU&#10;EsttUzahTBCli8CkxliqfL7v3GHX8AJ1IvXTt2BveHL74lW/bS+NJcbFaqRzziF2EvT2C+hlDLdv&#10;tzYjgfMZ8+xgGV2ZMkfitEjpH5d5HsFqAOPyNZBN8CNgvotTDf45GCplPFd6tOa50lV1m8eSGT9a&#10;I8eOxLESR1Fb43snCnbj3BzXh2J/BWJGAedCEyx+ID6jkR450DKXc5gw06QMouo9jisR4fFM5/1N&#10;JfY3SfU7+p9EPdCEfy/fimhVbGSKbtrRietx3Cww28aQJCE1K6hSBv5I//I4iaPdls4cQPoD6Mta&#10;8C/AvKZ0faEsx16IzjTjnNR/tiGi48QKdekVcB/Y37qUOg5N/nKs/bpTb3jiJ5K6eS95T4NgIUzB&#10;KfLVkHvQpyz7BxlEdOGdSCeda/2eY8i/vpj6fh/6/Zxk6lTxE30CMv1EWMPbwyzxE4lsMlGRteY3&#10;gaLku+UnyueaH+/3eDD7pxpcqeO85ZSZDrLW7/sgPIjMEwgPIeTx6YRH64x+om7kJdbvH6uiT4fM&#10;/hLMjgbes2HQ7h550b2WWO7516kyTagriGspApMaY6ny+c/jqVjeW3atZ1iWutnffsQy9ZZYxnre&#10;JEQtLItsMlGRtf63l6Lku4XlfK7/sW/sYpk4/BWYWP4PhJmwzHFgITiZOB+SupA4BUx9dxq/om9O&#10;YdPOefKN34fC13mGX6nbr/itgg7pNZswohZ+sSajZJOJiqw1m8kUJd8t/OZzzeZ88NuDaz8JJn7P&#10;IsyE3xLkZcLvUuRNN8J4J+4mYy3eb+E8zLmbeGZYBs7H3Cy6aAeTTpXJN7brDt/uGbalbr9iuwl6&#10;pO3sfYha2IYdrWSTiYosO7ueouS7hW2/2NndvHjgmtguBGfCNrIyYrsLefmam0XfnMKmnfPkG7/b&#10;X/hU+/JTv/bkOVnq9it+ORdo23oaohZ+YTsr2WSiIsu27qUo+W7h1y+2NS/+GfCTAGg5uA/Mvk2n&#10;CiRkmptXI28ldk6sxTvrfE89bPSot9f5/voGyJyXyZyjOcezj2T+ljzO42TKxTq0a6fH0eZbwAN9&#10;Xam+ZdFdOxh2qozzY0HqNS0Kbm9ffOpE1v/RseN/pYEaBtP/mt7/v//Wp1uRhXF+xIh0H2s9kgPg&#10;FeByFgE3aDYudM0bZwniHOci0Qm2UeLQF2t/3ng04HHwJPCPwSy3eWxV6O7KqpCUh47FJY5sW/75&#10;ZhTk9fF8neAwzk3/zkCdS/WDoKgiO/rknq6UFXahVR1g9jcxSfro7O2qn+/7INL6esnsebf3Xto6&#10;/sRdcxlWnbjreaa/VjL7p1KOezcLt/I/csriQRxfxJPAxJd7hdtjSxeiKFcNZvlkkj5i+kVg0a85&#10;iAfAIXAQfKYSvn8IM7W8HvIXIC+FzLYIJTwBZ89y/NlWOS20rfJM7frKV2vlODnPPOTz/HN1yJtS&#10;DW5CQw6CTfBhcHKbpK0oZkufqEPvgE+Ah5YO7baxPtfTZri4PjcNfUHf+tfBsj53pvJozZnKVXV7&#10;qsmMfzzX5xYFE/01uPW5ssIroafEw7nX59jfJNXvLyTiaetzW7k+V5bic25AQTIgQ8hp6o9zrL0e&#10;PAvMOEOShBwxgipl4I/gkcdJvBgVXQPZBE+FrnB9bjtY1ufS9YWyHDvYOSOCOjl+cQwi9l8B94H9&#10;jf3Uuez+O3o98xtI3exP3scgWMiN9bn092tNXbmsz42DrH2CTcyS9Tn4/JRsMlGR5RM0KUq+W88d&#10;fvEJ3olrnw/s0W+wGXwIzL5NJ/btwrREmceXIb1b/VPWOuzdTvzfzVojrJ4xgHX1LCHPE0VaZjrP&#10;SRtAsD0a40IzZOoV25COVbvreKKjLbHhs473f2/0euZrkLr9inm2S/sKH0LUwjx8gUo2majI8hXS&#10;1KWvUOW7hXm/+Ap34toXAOf0NdwK7gPzHqZTGRIyYX4l8prhV5iKf8Obqt7e6MDzWDfe1+j3HxDb&#10;JVpmnBzQaRwPisB2sR9HG+34FkRXhzb2030LRx3wLZQVTsb9DoNz+xZS7cN6HMN+WwHm2IyuUPZi&#10;A0I3bcYlut470QD6Fr4DFt/Cnuqq0BM1f/YtLAqKrhQ46FsoLEz+/110g+u+hVBtqm9hR01u38L+&#10;mmmh/TVnanfU9PsW5DyZfAu7oVP0LdAe+vj6Fo7n9C2MUP/h697e3++hP+hbKMBEJb6FUO3RmlDt&#10;qrpQmMz4x9W3kOivQGwwe38LsvoWEv3NsZ/PouJTkBAjAvf+bh34DjnnCLfniWtQpwnuhb7Qt1AE&#10;nRHfQrq+UBYbBDbJoPzREdTJ+XEo+xYqSn7lmW9B6kZ3+dK3wHbpNc0ZiFrPGVizVLLJREXWmuZ+&#10;ipLv1nOGX9Y0l+Ha+YzBufQY+BCY9zCd+FyQ6TmjG3mJvb+Jfb/52vsruje0nxtS/YQvdZ3yDMtS&#10;t1+xXAy90n7CSdTHJD+hkk0mKrL8hDMpwk+o8t3Csl/8hMThyxrL/5IFy8jKiOUu5E0BF4EbwZwr&#10;nfL5ib4NJ/xe9YXfeYZfqduv+KVvSvv8foiohV/49JRsMlGR5fObTFHy3cKvX3x+W3Dtr2r8/m8W&#10;/AZQLtNc/EXkTTf4j/Yb4Pm7GX6/sPLtc/4mpsn065ElzWmci14OJ5x3vvWaZ759qduvOKe9p23u&#10;TyNq4Rw2tZJNJiqybO4fUZR8t3DuF5u7F9f+Q+CbdvcH4D7wuWzuCpTLhPPVyBsK+whFd4f2WJDq&#10;64/eaXQMfh/huf/zD92qKHUfYUHKXpB6lOAcsAJcDob6KP9NA0K4R+g21dQfp345vT9EfP1UXvr6&#10;qxCKrz8UrgpdWv9nX3+/rpQ76OvnPsLyeBB9yvkc5Lqvfw+UMHkf4RjIufYRNtZPCzXWn6kdU9/v&#10;65fzZPL1B6FT9PXXIhysrz+CG0W8DGXf3+0nR3Y8W/amJ+8zSN3oCl/6/ti32l9wKaKWHQJ/gJJN&#10;Jiqy/AWzKUq+W3aIX/wFB3HtE9GZtEVu1vhi36ZTEAkL0xJlX9EapH8O39JagS9pLcczxwa81cA3&#10;GTYa/V/V4v4CeeZgnEzfjjyPiMw0eSZheZGdfj4RPR7aNkmqH5HX9ELZbzwbF1i3X8cF6pH2QzyK&#10;qDUuwM+gZJOJiiw/xGUUJd+tccEvfoiluHaOC89gXGhB+BJC9m06MS3TuNCl8roU1onvfGCYOjec&#10;MHzxh6WeYVjqZp+Wg4NgIe4BDYqA8Gpwj9YJp/7TJ9eeYWwtER+Der6RtQD4EJRsIj9Blo/hMcqS&#10;7xaG/eJj6Ma1T0ZnEsPTEGbCMLKzYngK8jlPO41f0bfhhN9rC8o9w6/U7Vf8sl3aNp+BqDUHw/ZW&#10;sslERZZtzlfJaJurfLfw6xfbfBmu3dT4vSoLfnOtyy8xFsM+T4zpAYS0q53GsujecMLyde/f0x4a&#10;ccQTe1rqPl8sv4eHMnSvRdm+w8B9epn+Xy/XXEw90vb0E6xM5mLYy0o2majIsqdnUpR8t7DsuT3d&#10;02f9v14T7vd68BzwVjD7Np1yYblLrekVjOB6SzGY/eA0lkX3hhOW1170Xc+wLHX7Fcsh6BCxDDt5&#10;PqIWlkU2majIsqufpCj5bmHZc7taY5l29Vzgl1iOgTNhGVk57Oq//g4x7DR+Rd+GFX7xLq1Xc/Fa&#10;Xbdf8ctnM21Xp6y9w24+59o7cLsAh9CuVvlu4ddzu1rj9xlcO9+lJX77suC3EuUy+bZ6kNeDuXg9&#10;fN6r4OneqP7J50aj3+Od2A0r8zRD2t2cr+kLI7PfJJ1xjgVSnjL3TpF5jONjhNbp4TRG7Frwtmdj&#10;hNTt1zEiAh3S9vpTiFpzPOxxJZtMVGTZ62pdTPLdGiP8Yq934168qMeIo1nGCGRlHCO6kEffGXHt&#10;NH5F34YVfp/6jXf41XX7Fb9N0CFto1+BqIVfzOVKNpmoyLLRD1OUfLfw6ycbnbjlHP/KIPA7Hffw&#10;fObfLairBzzwf2pS94/t0vo2tPGbek2n37yj/ZEHDqv/1puF+zYZzHfYERi7+UPK8A3cvh5+16S8&#10;kMeEwcnvvsdPx1uNuzpbe18828Yw8Q3c8pz74TiBcR2LmG7QbFzo3rhI/zdwjZ4+nK2fZGxnPRIv&#10;RkVLILNeHGpQL46DvwpmuSWVf7z4eN0fL5bysA3jEkd2PKm98yFriltxnqMZLNcn11qKtE7wrahn&#10;DXigHqbuGUBRRXb0sCmWWAMs0sc0psnn/w2EVP3Zu2x6+/xvfDTI/2YsL1yD9i0DU4doTws9cuDA&#10;84wjxH9uxVsl1Pl4X1ZRWyI9ZoWJZH3f8P6sIiRWxVJ1MKnP1HqkPs6Ks8/ysf8yhvM+Cf539Pd4&#10;8Fkwr7ut7MDEtrJjE46UK57YVnGMPOHIGMUT28Yemyg6N1j9i6A+6uJQ3lf30MmZ7Y/+/r898fdL&#10;3dQR3scgWIiYDoqA8Gow5xiWfS/N378T6aTz/Z5Our8//bvL43BO7WNQOBF/P3wISjZZqaKE/QG7&#10;g8MQfQwq3y37w3MfA7qlG9e9FPw0+J/RHy8hfEv3F6IpxD5cmJKSwBBx1IX0zxvtym9APAtWR2Pw&#10;Sh77I8hLxp7d/98SnbMz9jtVpinm9BySOp99/7rV7Wtu8AbDUjf71I8Ynoh2aR/As4hazxB4xley&#10;yURFlg8gRlHy3cKw5z6AJAz/J66fzw9/QvhrH2JYdM4pfNo5T74xvOeez7U/+sSHnszDUrdfMVwF&#10;PdR+gM8gamEY862STSYqsvwAz1GUfLcw7LkfQGOYc/Hr4HeBXT6IfpQBw0jOOg+byA+AnZ6DRd/s&#10;4M6pMvnG76Ifxdv/Z4s3+JW6/YrfKHRI29HtiFr4hZ2sZJOJiiw7+iqKku8Wfv1iRxO/IwBO4jcA&#10;dgu/HDN+AR7oP0n1WYi+OYVNO+dJx28gNrqoGm2lzSn+NuwjCk6PjVZpSDbqwQHwCjDL4Vaq8W4l&#10;ws1aLsdBHyJD5HsAIsqfNA6ghFCqvS2pmcIIMpKfTeogB8G8rwWxRB5Eg+85j2MEFAQz/v8AAAD/&#10;/wMAUEsDBBQABgAIAAAAIQCuzTjC3AAAAAUBAAAPAAAAZHJzL2Rvd25yZXYueG1sTI9BS8NAEIXv&#10;gv9hGcGb3aQasTGbUop6KoKtIL1Nk2kSmp0N2W2S/ntHL3p5MLzhve9ly8m2aqDeN44NxLMIFHHh&#10;yoYrA5+717snUD4gl9g6JgMX8rDMr68yTEs38gcN21ApCWGfooE6hC7V2hc1WfQz1xGLd3S9xSBn&#10;X+myx1HCbavnUfSoLTYsDTV2tK6pOG3P1sDbiOPqPn4ZNqfj+rLfJe9fm5iMub2ZVs+gAk3h7xl+&#10;8AUdcmE6uDOXXrUGZEj4VfGSRSwzDgYeonkCOs/0f/r8GwAA//8DAFBLAwQUAAYACAAAACEAjiIJ&#10;QroAAAAhAQAAGQAAAGRycy9fcmVscy9lMm9Eb2MueG1sLnJlbHOEj8sKwjAQRfeC/xBmb9O6EJGm&#10;3YjQrdQPGJJpG2weJFHs3xtwY0FwOfdyz2Hq9mVm9qQQtbMCqqIERlY6pe0o4NZfdkdgMaFVODtL&#10;AhaK0DbbTX2lGVMexUn7yDLFRgFTSv7EeZQTGYyF82RzM7hgMOUzjNyjvONIfF+WBx6+GdCsmKxT&#10;AkKnKmD94rP5P9sNg5Z0dvJhyKYfCq5NdmcghpGSAENK4yesCjID8Kbmq8eaNwAAAP//AwBQSwEC&#10;LQAUAAYACAAAACEApuZR+wwBAAAVAgAAEwAAAAAAAAAAAAAAAAAAAAAAW0NvbnRlbnRfVHlwZXNd&#10;LnhtbFBLAQItABQABgAIAAAAIQA4/SH/1gAAAJQBAAALAAAAAAAAAAAAAAAAAD0BAABfcmVscy8u&#10;cmVsc1BLAQItABQABgAIAAAAIQDPOogj7wMAABwMAAAOAAAAAAAAAAAAAAAAADwCAABkcnMvZTJv&#10;RG9jLnhtbFBLAQItABQABgAIAAAAIQChmd+HEkYAANDAAQAUAAAAAAAAAAAAAAAAAFcGAABkcnMv&#10;bWVkaWEvaW1hZ2UxLmVtZlBLAQItABQABgAIAAAAIQCuzTjC3AAAAAUBAAAPAAAAAAAAAAAAAAAA&#10;AJtMAABkcnMvZG93bnJldi54bWxQSwECLQAUAAYACAAAACEAjiIJQroAAAAhAQAAGQAAAAAAAAAA&#10;AAAAAACkTQAAZHJzL19yZWxzL2Uyb0RvYy54bWwucmVsc1BLBQYAAAAABgAGAHwBAACVTgAAAAA=&#10;">
                <v:shape id="Picture 2115872557" o:spid="_x0000_s1027" type="#_x0000_t75" style="position:absolute;width:37576;height:248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UvpywAAAOMAAAAPAAAAZHJzL2Rvd25yZXYueG1sRI9RS8Mw&#10;FIXfBf9DuIIv4tIWakddNtQhiODAzR9wTa5NsbkpSdZVf70RBB8P55zvcFab2Q1iohB7zwrKRQGC&#10;WHvTc6fg7fB4vQQRE7LBwTMp+KIIm/X52Qpb40/8StM+dSJDOLaowKY0tlJGbclhXPiROHsfPjhM&#10;WYZOmoCnDHeDrIriRjrsOS9YHOnBkv7cH52C++9dH6qX5l1vD8WVPsp5+zxZpS4v5rtbEInm9B/+&#10;az8ZBVVZ1sumqusGfj/lPyDXPwAAAP//AwBQSwECLQAUAAYACAAAACEA2+H2y+4AAACFAQAAEwAA&#10;AAAAAAAAAAAAAAAAAAAAW0NvbnRlbnRfVHlwZXNdLnhtbFBLAQItABQABgAIAAAAIQBa9CxbvwAA&#10;ABUBAAALAAAAAAAAAAAAAAAAAB8BAABfcmVscy8ucmVsc1BLAQItABQABgAIAAAAIQBadUvpywAA&#10;AOMAAAAPAAAAAAAAAAAAAAAAAAcCAABkcnMvZG93bnJldi54bWxQSwUGAAAAAAMAAwC3AAAA/wIA&#10;AAAA&#10;">
                  <v:imagedata r:id="rId24" o:title=""/>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138525156" o:spid="_x0000_s1028" type="#_x0000_t67" style="position:absolute;left:1492;top:12420;width:3311;height:3385;rotation: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BYGxgAAAOIAAAAPAAAAZHJzL2Rvd25yZXYueG1sRE9da8Iw&#10;FH0f7D+EO9jbTHW2SDXKGGwT36yiPl6aa9OtuemaaLt/bwaDPR7O92I12EZcqfO1YwXjUQKCuHS6&#10;5krBfvf2NAPhA7LGxjEp+CEPq+X93QJz7Xre0rUIlYgh7HNUYEJocyl9aciiH7mWOHJn11kMEXaV&#10;1B32Mdw2cpIkmbRYc2ww2NKrofKruFgFl2J7Mn5jvjk7Z++HT/8xDf1RqceH4WUOItAQ/sV/7rWO&#10;859n6SQdpxn8XooY5PIGAAD//wMAUEsBAi0AFAAGAAgAAAAhANvh9svuAAAAhQEAABMAAAAAAAAA&#10;AAAAAAAAAAAAAFtDb250ZW50X1R5cGVzXS54bWxQSwECLQAUAAYACAAAACEAWvQsW78AAAAVAQAA&#10;CwAAAAAAAAAAAAAAAAAfAQAAX3JlbHMvLnJlbHNQSwECLQAUAAYACAAAACEAwNgWBsYAAADiAAAA&#10;DwAAAAAAAAAAAAAAAAAHAgAAZHJzL2Rvd25yZXYueG1sUEsFBgAAAAADAAMAtwAAAPoCAAAAAA==&#10;" adj="11035" fillcolor="#4472c4 [3204]" stroked="f" strokeweight="1pt">
                  <v:stroke joinstyle="round"/>
                  <v:textbox inset="2mm,1mm,5.76pt,2.88pt"/>
                </v:shape>
                <v:shape id="Arrow: Down 1585774020" o:spid="_x0000_s1029" type="#_x0000_t67" style="position:absolute;left:25316;top:22174;width:3311;height:3384;rotation: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umZywAAAOMAAAAPAAAAZHJzL2Rvd25yZXYueG1sRI9PT8Mw&#10;DMXvSHyHyEjcWMq0dVNZNk2T+CNuKwg4Wo3XFBqnNNlavv18mMTR9vN777fajL5VJ+pjE9jA/SQD&#10;RVwF23Bt4P3t8W4JKiZki21gMvBHETbr66sVFjYMvKdTmWolJhwLNOBS6gqtY+XIY5yEjlhuh9B7&#10;TDL2tbY9DmLuWz3Nslx7bFgSHHa0c1T9lEdv4Fjuv1x8db+cH/Knj+/4PEvDpzG3N+P2AVSiMf2L&#10;L98vVurPl/PFYpZNhUKYZAF6fQYAAP//AwBQSwECLQAUAAYACAAAACEA2+H2y+4AAACFAQAAEwAA&#10;AAAAAAAAAAAAAAAAAAAAW0NvbnRlbnRfVHlwZXNdLnhtbFBLAQItABQABgAIAAAAIQBa9CxbvwAA&#10;ABUBAAALAAAAAAAAAAAAAAAAAB8BAABfcmVscy8ucmVsc1BLAQItABQABgAIAAAAIQCRoumZywAA&#10;AOMAAAAPAAAAAAAAAAAAAAAAAAcCAABkcnMvZG93bnJldi54bWxQSwUGAAAAAAMAAwC3AAAA/wIA&#10;AAAA&#10;" adj="11035" fillcolor="#4472c4 [3204]" stroked="f" strokeweight="1pt">
                  <v:stroke joinstyle="round"/>
                  <v:textbox inset="2mm,1mm,5.76pt,2.88pt"/>
                </v:shape>
                <w10:anchorlock/>
              </v:group>
            </w:pict>
          </mc:Fallback>
        </mc:AlternateContent>
      </w:r>
    </w:p>
    <w:p w14:paraId="30710EB6" w14:textId="7277E15D" w:rsidR="00DE45C2" w:rsidRDefault="00E67F2C" w:rsidP="00E67F2C">
      <w:pPr>
        <w:pStyle w:val="Caption"/>
        <w:rPr>
          <w:b w:val="0"/>
          <w:bCs w:val="0"/>
          <w:lang w:val="en-US"/>
        </w:rPr>
      </w:pPr>
      <w:bookmarkStart w:id="48" w:name="_Ref181356739"/>
      <w:r>
        <w:t xml:space="preserve">Figure </w:t>
      </w:r>
      <w:r>
        <w:fldChar w:fldCharType="begin"/>
      </w:r>
      <w:r>
        <w:instrText xml:space="preserve"> SEQ Figure \* ARABIC </w:instrText>
      </w:r>
      <w:r>
        <w:fldChar w:fldCharType="separate"/>
      </w:r>
      <w:r w:rsidR="00E27F9B">
        <w:rPr>
          <w:noProof/>
        </w:rPr>
        <w:t>6</w:t>
      </w:r>
      <w:r>
        <w:fldChar w:fldCharType="end"/>
      </w:r>
      <w:bookmarkEnd w:id="48"/>
      <w:r>
        <w:t xml:space="preserve">: OOK-4 subcarrier </w:t>
      </w:r>
      <w:proofErr w:type="gramStart"/>
      <w:r>
        <w:t>mapping</w:t>
      </w:r>
      <w:proofErr w:type="gramEnd"/>
    </w:p>
    <w:p w14:paraId="3E073D3F" w14:textId="6D7CEA1B" w:rsidR="00DE45C2" w:rsidRDefault="00DE45C2" w:rsidP="008267F8">
      <w:pPr>
        <w:pStyle w:val="Proposal"/>
        <w:numPr>
          <w:ilvl w:val="0"/>
          <w:numId w:val="0"/>
        </w:numPr>
        <w:rPr>
          <w:b w:val="0"/>
          <w:bCs/>
          <w:lang w:val="en-US"/>
        </w:rPr>
      </w:pPr>
    </w:p>
    <w:p w14:paraId="5BC38997" w14:textId="2A66EA5E" w:rsidR="00E00C58" w:rsidRDefault="00E00C58" w:rsidP="008267F8">
      <w:pPr>
        <w:pStyle w:val="Proposal"/>
        <w:numPr>
          <w:ilvl w:val="0"/>
          <w:numId w:val="0"/>
        </w:numPr>
        <w:rPr>
          <w:b w:val="0"/>
          <w:bCs/>
          <w:lang w:val="en-US"/>
        </w:rPr>
      </w:pPr>
      <w:r>
        <w:rPr>
          <w:b w:val="0"/>
          <w:bCs/>
          <w:lang w:val="en-US"/>
        </w:rPr>
        <w:t xml:space="preserve">After the DFT transform, </w:t>
      </w:r>
      <w:r w:rsidR="005E4FA2">
        <w:rPr>
          <w:b w:val="0"/>
          <w:bCs/>
          <w:lang w:val="en-US"/>
        </w:rPr>
        <w:t xml:space="preserve">the OOK-4 frequency domain pattern is illustrated in </w:t>
      </w:r>
      <w:r w:rsidR="005E4FA2">
        <w:rPr>
          <w:b w:val="0"/>
          <w:bCs/>
          <w:lang w:val="en-US"/>
        </w:rPr>
        <w:fldChar w:fldCharType="begin"/>
      </w:r>
      <w:r w:rsidR="005E4FA2">
        <w:rPr>
          <w:b w:val="0"/>
          <w:bCs/>
          <w:lang w:val="en-US"/>
        </w:rPr>
        <w:instrText xml:space="preserve"> REF _Ref181357679 \h </w:instrText>
      </w:r>
      <w:r w:rsidR="005E4FA2">
        <w:rPr>
          <w:b w:val="0"/>
          <w:bCs/>
          <w:lang w:val="en-US"/>
        </w:rPr>
      </w:r>
      <w:r w:rsidR="005E4FA2">
        <w:rPr>
          <w:b w:val="0"/>
          <w:bCs/>
          <w:lang w:val="en-US"/>
        </w:rPr>
        <w:fldChar w:fldCharType="separate"/>
      </w:r>
      <w:r w:rsidR="005E4FA2">
        <w:t xml:space="preserve">Figure </w:t>
      </w:r>
      <w:r w:rsidR="005E4FA2">
        <w:rPr>
          <w:noProof/>
        </w:rPr>
        <w:t>7</w:t>
      </w:r>
      <w:r w:rsidR="005E4FA2">
        <w:rPr>
          <w:b w:val="0"/>
          <w:bCs/>
          <w:lang w:val="en-US"/>
        </w:rPr>
        <w:fldChar w:fldCharType="end"/>
      </w:r>
      <w:r w:rsidR="005E4FA2">
        <w:rPr>
          <w:b w:val="0"/>
          <w:bCs/>
          <w:lang w:val="en-US"/>
        </w:rPr>
        <w:t xml:space="preserve">. </w:t>
      </w:r>
      <w:r w:rsidR="004761BC">
        <w:rPr>
          <w:b w:val="0"/>
          <w:bCs/>
          <w:lang w:val="en-US"/>
        </w:rPr>
        <w:t xml:space="preserve">Such constellation pattern does not match any existing modulation schemes. </w:t>
      </w:r>
      <w:r w:rsidR="00A26D1A">
        <w:rPr>
          <w:b w:val="0"/>
          <w:bCs/>
          <w:lang w:val="en-US"/>
        </w:rPr>
        <w:t xml:space="preserve"> </w:t>
      </w:r>
      <w:r w:rsidR="004761BC">
        <w:rPr>
          <w:b w:val="0"/>
          <w:bCs/>
          <w:lang w:val="en-US"/>
        </w:rPr>
        <w:t xml:space="preserve">The measurement point for signal quality is defined after FFT according to </w:t>
      </w:r>
      <w:r w:rsidR="004761BC" w:rsidRPr="00B23E68">
        <w:rPr>
          <w:b w:val="0"/>
          <w:bCs/>
          <w:lang w:val="en-US"/>
        </w:rPr>
        <w:t>Figure B.1-1</w:t>
      </w:r>
      <w:r w:rsidR="004761BC">
        <w:rPr>
          <w:b w:val="0"/>
          <w:bCs/>
          <w:lang w:val="en-US"/>
        </w:rPr>
        <w:t xml:space="preserve"> in TS 38.104</w:t>
      </w:r>
      <w:r w:rsidR="00B23E68">
        <w:rPr>
          <w:b w:val="0"/>
          <w:bCs/>
          <w:lang w:val="en-US"/>
        </w:rPr>
        <w:t xml:space="preserve">. </w:t>
      </w:r>
      <w:r w:rsidR="00B6267B">
        <w:rPr>
          <w:b w:val="0"/>
          <w:bCs/>
          <w:lang w:val="en-US"/>
        </w:rPr>
        <w:t xml:space="preserve">If this measurement point would be kept for </w:t>
      </w:r>
      <w:r w:rsidR="00EF3D1D">
        <w:rPr>
          <w:b w:val="0"/>
          <w:bCs/>
          <w:lang w:val="en-US"/>
        </w:rPr>
        <w:t xml:space="preserve">signal quality measurement of </w:t>
      </w:r>
      <w:r w:rsidR="00B6267B">
        <w:rPr>
          <w:b w:val="0"/>
          <w:bCs/>
          <w:lang w:val="en-US"/>
        </w:rPr>
        <w:t xml:space="preserve">OOK-4, </w:t>
      </w:r>
      <w:r w:rsidR="005A5133">
        <w:rPr>
          <w:b w:val="0"/>
          <w:bCs/>
          <w:lang w:val="en-US"/>
        </w:rPr>
        <w:t xml:space="preserve">RAN4 </w:t>
      </w:r>
      <w:r w:rsidR="006C0E61">
        <w:rPr>
          <w:b w:val="0"/>
          <w:bCs/>
          <w:lang w:val="en-US"/>
        </w:rPr>
        <w:t xml:space="preserve">should </w:t>
      </w:r>
      <w:r w:rsidR="0002514D">
        <w:rPr>
          <w:b w:val="0"/>
          <w:bCs/>
          <w:lang w:val="en-US"/>
        </w:rPr>
        <w:t xml:space="preserve">discuss if </w:t>
      </w:r>
      <w:r w:rsidR="005A5133">
        <w:rPr>
          <w:b w:val="0"/>
          <w:bCs/>
          <w:lang w:val="en-US"/>
        </w:rPr>
        <w:t xml:space="preserve">a </w:t>
      </w:r>
      <w:r w:rsidR="00F57810">
        <w:rPr>
          <w:b w:val="0"/>
          <w:bCs/>
          <w:lang w:val="en-US"/>
        </w:rPr>
        <w:t xml:space="preserve">test with </w:t>
      </w:r>
      <w:r w:rsidR="005A5133">
        <w:rPr>
          <w:b w:val="0"/>
          <w:bCs/>
          <w:lang w:val="en-US"/>
        </w:rPr>
        <w:t xml:space="preserve">frequency domain </w:t>
      </w:r>
      <w:r w:rsidR="00D9564B">
        <w:rPr>
          <w:b w:val="0"/>
          <w:bCs/>
          <w:lang w:val="en-US"/>
        </w:rPr>
        <w:t xml:space="preserve">data </w:t>
      </w:r>
      <w:r w:rsidR="00117FDC">
        <w:rPr>
          <w:b w:val="0"/>
          <w:bCs/>
          <w:lang w:val="en-US"/>
        </w:rPr>
        <w:t>generated with</w:t>
      </w:r>
      <w:r w:rsidR="00D9564B">
        <w:rPr>
          <w:b w:val="0"/>
          <w:bCs/>
          <w:lang w:val="en-US"/>
        </w:rPr>
        <w:t xml:space="preserve"> a fix time domain OOK-4 pattern</w:t>
      </w:r>
      <w:r w:rsidR="00117FDC">
        <w:rPr>
          <w:b w:val="0"/>
          <w:bCs/>
          <w:lang w:val="en-US"/>
        </w:rPr>
        <w:t xml:space="preserve"> using procedure defined by RAN1</w:t>
      </w:r>
      <w:r w:rsidR="0002514D">
        <w:rPr>
          <w:b w:val="0"/>
          <w:bCs/>
          <w:lang w:val="en-US"/>
        </w:rPr>
        <w:t xml:space="preserve"> should be </w:t>
      </w:r>
      <w:r w:rsidR="0027393E">
        <w:rPr>
          <w:b w:val="0"/>
          <w:bCs/>
          <w:lang w:val="en-US"/>
        </w:rPr>
        <w:t>defined</w:t>
      </w:r>
      <w:r w:rsidR="0094454F">
        <w:rPr>
          <w:b w:val="0"/>
          <w:bCs/>
          <w:lang w:val="en-US"/>
        </w:rPr>
        <w:t>.</w:t>
      </w:r>
    </w:p>
    <w:p w14:paraId="3E33DC9A" w14:textId="3A9A1C34" w:rsidR="001B6DA6" w:rsidRDefault="00811994" w:rsidP="001B6DA6">
      <w:pPr>
        <w:pStyle w:val="Observation"/>
        <w:rPr>
          <w:lang w:val="en-US"/>
        </w:rPr>
      </w:pPr>
      <w:bookmarkStart w:id="49" w:name="_Ref181372315"/>
      <w:r>
        <w:rPr>
          <w:lang w:val="en-US"/>
        </w:rPr>
        <w:t xml:space="preserve">RAN4 </w:t>
      </w:r>
      <w:r w:rsidR="0002514D">
        <w:rPr>
          <w:lang w:val="en-US"/>
        </w:rPr>
        <w:t>discuss whether to</w:t>
      </w:r>
      <w:r>
        <w:rPr>
          <w:lang w:val="en-US"/>
        </w:rPr>
        <w:t xml:space="preserve"> define a frequency domain testing data for OOK-4 if the measurement point for signal quality would be kept.</w:t>
      </w:r>
      <w:bookmarkEnd w:id="49"/>
    </w:p>
    <w:p w14:paraId="289DBD30" w14:textId="35865189" w:rsidR="00811994" w:rsidRDefault="00811994" w:rsidP="00811994">
      <w:pPr>
        <w:pStyle w:val="Observation"/>
        <w:numPr>
          <w:ilvl w:val="0"/>
          <w:numId w:val="0"/>
        </w:numPr>
        <w:rPr>
          <w:lang w:val="en-US"/>
        </w:rPr>
      </w:pPr>
    </w:p>
    <w:p w14:paraId="08211D0A" w14:textId="1E502A0F" w:rsidR="00AB0F77" w:rsidRDefault="00725190" w:rsidP="00AB0F77">
      <w:pPr>
        <w:rPr>
          <w:lang w:val="en-US"/>
        </w:rPr>
      </w:pPr>
      <w:r>
        <w:rPr>
          <w:lang w:val="en-US"/>
        </w:rPr>
        <w:t>According the current WID objective</w:t>
      </w:r>
      <w:r w:rsidR="00B70E9F">
        <w:rPr>
          <w:lang w:val="en-US"/>
        </w:rPr>
        <w:t xml:space="preserve">, the below </w:t>
      </w:r>
      <w:r w:rsidR="00631C73">
        <w:rPr>
          <w:lang w:val="en-US"/>
        </w:rPr>
        <w:t>objective still in line with the spirit of the study phase</w:t>
      </w:r>
      <w:r w:rsidR="00875659">
        <w:rPr>
          <w:lang w:val="en-US"/>
        </w:rPr>
        <w:t xml:space="preserve"> and keep the RF impact as min as possible.</w:t>
      </w:r>
    </w:p>
    <w:p w14:paraId="671C9655" w14:textId="77777777" w:rsidR="00725190" w:rsidRDefault="00725190" w:rsidP="00725190">
      <w:pPr>
        <w:numPr>
          <w:ilvl w:val="0"/>
          <w:numId w:val="37"/>
        </w:numPr>
        <w:overflowPunct w:val="0"/>
        <w:autoSpaceDE w:val="0"/>
        <w:autoSpaceDN w:val="0"/>
        <w:adjustRightInd w:val="0"/>
        <w:spacing w:beforeLines="50" w:before="120" w:after="0"/>
        <w:ind w:hanging="357"/>
        <w:rPr>
          <w:bCs/>
          <w:lang w:val="en-US" w:eastAsia="en-GB"/>
        </w:rPr>
      </w:pPr>
      <w:r>
        <w:rPr>
          <w:bCs/>
          <w:lang w:val="en-US"/>
        </w:rPr>
        <w:t>Specify the necessary RAN4 core requirement(s) to support the feature (RAN4).</w:t>
      </w:r>
    </w:p>
    <w:p w14:paraId="4455F997" w14:textId="77777777" w:rsidR="00725190" w:rsidRDefault="00725190" w:rsidP="00725190">
      <w:pPr>
        <w:numPr>
          <w:ilvl w:val="1"/>
          <w:numId w:val="37"/>
        </w:numPr>
        <w:overflowPunct w:val="0"/>
        <w:autoSpaceDE w:val="0"/>
        <w:autoSpaceDN w:val="0"/>
        <w:adjustRightInd w:val="0"/>
        <w:spacing w:beforeLines="50" w:before="120" w:after="0"/>
        <w:rPr>
          <w:bCs/>
          <w:lang w:val="en-US"/>
        </w:rPr>
      </w:pPr>
      <w:r>
        <w:rPr>
          <w:bCs/>
        </w:rPr>
        <w:lastRenderedPageBreak/>
        <w:t>Study and</w:t>
      </w:r>
      <w:r>
        <w:t xml:space="preserve"> if </w:t>
      </w:r>
      <w:proofErr w:type="gramStart"/>
      <w:r>
        <w:t>necessary</w:t>
      </w:r>
      <w:proofErr w:type="gramEnd"/>
      <w:r>
        <w:rPr>
          <w:bCs/>
        </w:rPr>
        <w:t xml:space="preserve"> specify</w:t>
      </w:r>
      <w:r>
        <w:t xml:space="preserve"> or support by declaration</w:t>
      </w:r>
      <w:r>
        <w:rPr>
          <w:bCs/>
        </w:rPr>
        <w:t xml:space="preserve">, </w:t>
      </w:r>
      <w:r>
        <w:t>the corresponding</w:t>
      </w:r>
      <w:r>
        <w:rPr>
          <w:bCs/>
        </w:rPr>
        <w:t xml:space="preserve"> BS requirements, e.g., </w:t>
      </w:r>
      <w:r w:rsidRPr="00B70E9F">
        <w:rPr>
          <w:bCs/>
          <w:highlight w:val="yellow"/>
        </w:rPr>
        <w:t>dynamic range for LP-WUS/LP-SS</w:t>
      </w:r>
      <w:r w:rsidRPr="00B70E9F">
        <w:rPr>
          <w:highlight w:val="yellow"/>
        </w:rPr>
        <w:t>.</w:t>
      </w:r>
      <w:r>
        <w:t xml:space="preserve"> </w:t>
      </w:r>
    </w:p>
    <w:p w14:paraId="3154FBE9" w14:textId="77777777" w:rsidR="00725190" w:rsidRPr="00875659" w:rsidRDefault="00725190" w:rsidP="00725190">
      <w:pPr>
        <w:numPr>
          <w:ilvl w:val="2"/>
          <w:numId w:val="37"/>
        </w:numPr>
        <w:overflowPunct w:val="0"/>
        <w:autoSpaceDE w:val="0"/>
        <w:autoSpaceDN w:val="0"/>
        <w:adjustRightInd w:val="0"/>
        <w:spacing w:beforeLines="50" w:before="120" w:after="0"/>
        <w:rPr>
          <w:bCs/>
          <w:highlight w:val="yellow"/>
          <w:lang w:val="en-US"/>
        </w:rPr>
      </w:pPr>
      <w:r w:rsidRPr="00B70E9F">
        <w:rPr>
          <w:highlight w:val="yellow"/>
        </w:rPr>
        <w:t>C</w:t>
      </w:r>
      <w:r w:rsidRPr="00B70E9F">
        <w:rPr>
          <w:bCs/>
          <w:highlight w:val="yellow"/>
        </w:rPr>
        <w:t xml:space="preserve">urrent NR BS requirements is </w:t>
      </w:r>
      <w:proofErr w:type="gramStart"/>
      <w:r w:rsidRPr="00B70E9F">
        <w:rPr>
          <w:bCs/>
          <w:highlight w:val="yellow"/>
        </w:rPr>
        <w:t>baseline</w:t>
      </w:r>
      <w:proofErr w:type="gramEnd"/>
    </w:p>
    <w:p w14:paraId="29178821" w14:textId="77777777" w:rsidR="00875659" w:rsidRPr="00B70E9F" w:rsidRDefault="00875659" w:rsidP="00875659">
      <w:pPr>
        <w:overflowPunct w:val="0"/>
        <w:autoSpaceDE w:val="0"/>
        <w:autoSpaceDN w:val="0"/>
        <w:adjustRightInd w:val="0"/>
        <w:spacing w:beforeLines="50" w:before="120" w:after="0"/>
        <w:ind w:left="2160"/>
        <w:rPr>
          <w:bCs/>
          <w:highlight w:val="yellow"/>
          <w:lang w:val="en-US"/>
        </w:rPr>
      </w:pPr>
    </w:p>
    <w:p w14:paraId="0A6FC85A" w14:textId="63E696FE" w:rsidR="00725190" w:rsidRDefault="00875659" w:rsidP="00875659">
      <w:pPr>
        <w:pStyle w:val="Observation"/>
        <w:rPr>
          <w:lang w:val="en-US"/>
        </w:rPr>
      </w:pPr>
      <w:bookmarkStart w:id="50" w:name="_Ref181372328"/>
      <w:r>
        <w:rPr>
          <w:lang w:val="en-US"/>
        </w:rPr>
        <w:t xml:space="preserve">WID objective </w:t>
      </w:r>
      <w:r w:rsidR="004E727E">
        <w:rPr>
          <w:lang w:val="en-US"/>
        </w:rPr>
        <w:t>mandates</w:t>
      </w:r>
      <w:r w:rsidR="00C14985">
        <w:rPr>
          <w:lang w:val="en-US"/>
        </w:rPr>
        <w:t xml:space="preserve"> the BS new requirement subject to the declaration and </w:t>
      </w:r>
      <w:r w:rsidR="00D54644">
        <w:rPr>
          <w:lang w:val="en-US"/>
        </w:rPr>
        <w:t>use the legacy NR requirement as baseline.</w:t>
      </w:r>
      <w:bookmarkEnd w:id="50"/>
    </w:p>
    <w:p w14:paraId="7897B300" w14:textId="77777777" w:rsidR="00D54644" w:rsidRDefault="00D54644" w:rsidP="00D54644">
      <w:pPr>
        <w:pStyle w:val="Observation"/>
        <w:numPr>
          <w:ilvl w:val="0"/>
          <w:numId w:val="0"/>
        </w:numPr>
        <w:rPr>
          <w:lang w:val="en-US"/>
        </w:rPr>
      </w:pPr>
    </w:p>
    <w:p w14:paraId="4CC7FCD7" w14:textId="546515E9" w:rsidR="00DE45C2" w:rsidRDefault="00E27F9B" w:rsidP="008267F8">
      <w:pPr>
        <w:pStyle w:val="Proposal"/>
        <w:numPr>
          <w:ilvl w:val="0"/>
          <w:numId w:val="0"/>
        </w:numPr>
        <w:rPr>
          <w:b w:val="0"/>
          <w:bCs/>
          <w:lang w:val="en-US"/>
        </w:rPr>
      </w:pPr>
      <w:r w:rsidRPr="00E27F9B">
        <w:rPr>
          <w:b w:val="0"/>
          <w:bCs/>
          <w:noProof/>
        </w:rPr>
        <w:drawing>
          <wp:inline distT="0" distB="0" distL="0" distR="0" wp14:anchorId="4506633C" wp14:editId="68DC36B3">
            <wp:extent cx="3068688" cy="3032247"/>
            <wp:effectExtent l="0" t="0" r="0" b="0"/>
            <wp:docPr id="5" name="Picture 4">
              <a:extLst xmlns:a="http://schemas.openxmlformats.org/drawingml/2006/main">
                <a:ext uri="{FF2B5EF4-FFF2-40B4-BE49-F238E27FC236}">
                  <a16:creationId xmlns:a16="http://schemas.microsoft.com/office/drawing/2014/main" id="{D79A048C-2071-9564-C4AD-39D2B8E091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D79A048C-2071-9564-C4AD-39D2B8E09157}"/>
                        </a:ext>
                      </a:extLst>
                    </pic:cNvPr>
                    <pic:cNvPicPr>
                      <a:picLocks noChangeAspect="1"/>
                    </pic:cNvPicPr>
                  </pic:nvPicPr>
                  <pic:blipFill rotWithShape="1">
                    <a:blip r:embed="rId25"/>
                    <a:srcRect l="19654" r="19145"/>
                    <a:stretch/>
                  </pic:blipFill>
                  <pic:spPr>
                    <a:xfrm>
                      <a:off x="0" y="0"/>
                      <a:ext cx="3071739" cy="3035262"/>
                    </a:xfrm>
                    <a:prstGeom prst="rect">
                      <a:avLst/>
                    </a:prstGeom>
                  </pic:spPr>
                </pic:pic>
              </a:graphicData>
            </a:graphic>
          </wp:inline>
        </w:drawing>
      </w:r>
    </w:p>
    <w:p w14:paraId="1381632C" w14:textId="2E83FDF8" w:rsidR="00E27F9B" w:rsidRDefault="00E27F9B" w:rsidP="00E27F9B">
      <w:pPr>
        <w:pStyle w:val="Caption"/>
        <w:rPr>
          <w:b w:val="0"/>
          <w:bCs w:val="0"/>
          <w:lang w:val="en-US"/>
        </w:rPr>
      </w:pPr>
      <w:bookmarkStart w:id="51" w:name="_Ref181357679"/>
      <w:r>
        <w:t xml:space="preserve">Figure </w:t>
      </w:r>
      <w:r>
        <w:fldChar w:fldCharType="begin"/>
      </w:r>
      <w:r>
        <w:instrText xml:space="preserve"> SEQ Figure \* ARABIC </w:instrText>
      </w:r>
      <w:r>
        <w:fldChar w:fldCharType="separate"/>
      </w:r>
      <w:r>
        <w:rPr>
          <w:noProof/>
        </w:rPr>
        <w:t>7</w:t>
      </w:r>
      <w:r>
        <w:fldChar w:fldCharType="end"/>
      </w:r>
      <w:bookmarkEnd w:id="51"/>
      <w:r>
        <w:t>: ZC sequence in frequency domain after</w:t>
      </w:r>
      <w:r w:rsidR="005814C7">
        <w:t xml:space="preserve"> DFT processing</w:t>
      </w:r>
      <w:r w:rsidR="00AF4C4A">
        <w:t xml:space="preserve"> before </w:t>
      </w:r>
      <w:proofErr w:type="gramStart"/>
      <w:r w:rsidR="00AF4C4A">
        <w:t>IFFT</w:t>
      </w:r>
      <w:proofErr w:type="gramEnd"/>
    </w:p>
    <w:p w14:paraId="1F6324DA" w14:textId="762B6383" w:rsidR="00DE45C2" w:rsidRDefault="00DE45C2" w:rsidP="008267F8">
      <w:pPr>
        <w:pStyle w:val="Proposal"/>
        <w:numPr>
          <w:ilvl w:val="0"/>
          <w:numId w:val="0"/>
        </w:numPr>
        <w:rPr>
          <w:b w:val="0"/>
          <w:bCs/>
          <w:lang w:val="en-US"/>
        </w:rPr>
      </w:pPr>
    </w:p>
    <w:p w14:paraId="14898F03" w14:textId="77777777" w:rsidR="00DE45C2" w:rsidRDefault="00DE45C2" w:rsidP="008267F8">
      <w:pPr>
        <w:pStyle w:val="Proposal"/>
        <w:numPr>
          <w:ilvl w:val="0"/>
          <w:numId w:val="0"/>
        </w:numPr>
        <w:rPr>
          <w:b w:val="0"/>
          <w:bCs/>
          <w:lang w:val="en-US"/>
        </w:rPr>
      </w:pPr>
    </w:p>
    <w:p w14:paraId="20EE00DF" w14:textId="77777777" w:rsidR="00DF1E13" w:rsidRDefault="00DF1E13" w:rsidP="00DF1E13">
      <w:pPr>
        <w:pStyle w:val="TH"/>
        <w:rPr>
          <w:lang w:eastAsia="en-US"/>
        </w:rPr>
      </w:pPr>
      <w:r>
        <w:rPr>
          <w:rFonts w:ascii="Arial" w:eastAsia="Times New Roman" w:hAnsi="Arial"/>
          <w:lang w:eastAsia="en-US"/>
        </w:rPr>
        <w:object w:dxaOrig="8640" w:dyaOrig="4410" w14:anchorId="1C41BCA0">
          <v:shape id="_x0000_i1029" type="#_x0000_t75" style="width:6in;height:220.8pt" o:ole="">
            <v:imagedata r:id="rId26" o:title=""/>
          </v:shape>
          <o:OLEObject Type="Embed" ProgID="Word.Picture.8" ShapeID="_x0000_i1029" DrawAspect="Content" ObjectID="_1792603922" r:id="rId27"/>
        </w:object>
      </w:r>
    </w:p>
    <w:p w14:paraId="65A42E12" w14:textId="41D85E96" w:rsidR="00DF1E13" w:rsidRDefault="00DF1E13" w:rsidP="00DF1E13">
      <w:pPr>
        <w:pStyle w:val="TF"/>
      </w:pPr>
      <w:r>
        <w:t>Figure B.1-1</w:t>
      </w:r>
      <w:r w:rsidR="00B23E68">
        <w:t xml:space="preserve"> [3]</w:t>
      </w:r>
      <w:r>
        <w:t>: Reference point for EVM measurement</w:t>
      </w:r>
    </w:p>
    <w:p w14:paraId="56CAC2FA" w14:textId="6A1011C6" w:rsidR="009C439D" w:rsidRDefault="00686B0B" w:rsidP="00142BC9">
      <w:pPr>
        <w:pStyle w:val="Proposal"/>
        <w:numPr>
          <w:ilvl w:val="0"/>
          <w:numId w:val="0"/>
        </w:numPr>
        <w:rPr>
          <w:b w:val="0"/>
          <w:bCs/>
          <w:lang w:val="en-US"/>
        </w:rPr>
      </w:pPr>
      <w:r>
        <w:rPr>
          <w:b w:val="0"/>
          <w:bCs/>
        </w:rPr>
        <w:t>Considering</w:t>
      </w:r>
      <w:r w:rsidR="00414793">
        <w:rPr>
          <w:b w:val="0"/>
          <w:bCs/>
        </w:rPr>
        <w:t xml:space="preserve"> WID objective and keep</w:t>
      </w:r>
      <w:r w:rsidR="00671FC0">
        <w:rPr>
          <w:b w:val="0"/>
          <w:bCs/>
        </w:rPr>
        <w:t>ing</w:t>
      </w:r>
      <w:r w:rsidR="00414793">
        <w:rPr>
          <w:b w:val="0"/>
          <w:bCs/>
        </w:rPr>
        <w:t xml:space="preserve"> the min specification impact for OOK-4</w:t>
      </w:r>
      <w:r w:rsidR="00FF3766">
        <w:rPr>
          <w:b w:val="0"/>
          <w:bCs/>
        </w:rPr>
        <w:t xml:space="preserve">, </w:t>
      </w:r>
      <w:r w:rsidR="00142BC9">
        <w:rPr>
          <w:b w:val="0"/>
          <w:bCs/>
        </w:rPr>
        <w:t xml:space="preserve">we suggest to </w:t>
      </w:r>
      <w:r w:rsidR="00E01966">
        <w:rPr>
          <w:b w:val="0"/>
          <w:bCs/>
        </w:rPr>
        <w:t xml:space="preserve">testing the tolerance of the distortion of the frequency domain data of OOK-4 by </w:t>
      </w:r>
      <w:r w:rsidR="00142BC9">
        <w:rPr>
          <w:b w:val="0"/>
          <w:bCs/>
        </w:rPr>
        <w:t xml:space="preserve">remapping the frequency constellation of overlaid ZC sequence to one of existing modulation scheme.  </w:t>
      </w:r>
      <w:r w:rsidR="0027088C" w:rsidRPr="00CF58B3">
        <w:rPr>
          <w:b w:val="0"/>
          <w:bCs/>
          <w:lang w:val="en-US"/>
        </w:rPr>
        <w:t xml:space="preserve">Mapping the generated frequency domain values (before IFFT) to existing sequences/QAM modulations could be considered to reduce the impact on </w:t>
      </w:r>
      <w:proofErr w:type="spellStart"/>
      <w:r w:rsidR="0027088C" w:rsidRPr="00CF58B3">
        <w:rPr>
          <w:b w:val="0"/>
          <w:bCs/>
          <w:lang w:val="en-US"/>
        </w:rPr>
        <w:t>gNB</w:t>
      </w:r>
      <w:proofErr w:type="spellEnd"/>
      <w:r w:rsidR="0027088C" w:rsidRPr="00CF58B3">
        <w:rPr>
          <w:b w:val="0"/>
          <w:bCs/>
          <w:lang w:val="en-US"/>
        </w:rPr>
        <w:t xml:space="preserve">. </w:t>
      </w:r>
      <w:r w:rsidR="00CA30D7">
        <w:rPr>
          <w:b w:val="0"/>
          <w:bCs/>
          <w:lang w:val="en-US"/>
        </w:rPr>
        <w:t>As one example</w:t>
      </w:r>
      <w:r w:rsidR="0027088C">
        <w:rPr>
          <w:b w:val="0"/>
          <w:bCs/>
          <w:lang w:val="en-US"/>
        </w:rPr>
        <w:t xml:space="preserve">, </w:t>
      </w:r>
      <w:r w:rsidR="0071546A">
        <w:rPr>
          <w:b w:val="0"/>
          <w:bCs/>
          <w:lang w:val="en-US"/>
        </w:rPr>
        <w:t xml:space="preserve">for OOK4 waveform, </w:t>
      </w:r>
      <w:r w:rsidR="0071546A">
        <w:rPr>
          <w:b w:val="0"/>
          <w:bCs/>
          <w:lang w:val="en-US"/>
        </w:rPr>
        <w:lastRenderedPageBreak/>
        <w:t>the</w:t>
      </w:r>
      <w:r w:rsidR="006B6FE9">
        <w:rPr>
          <w:b w:val="0"/>
          <w:bCs/>
          <w:lang w:val="en-US"/>
        </w:rPr>
        <w:t xml:space="preserve"> higher modulation </w:t>
      </w:r>
      <w:r w:rsidR="00832BDC">
        <w:rPr>
          <w:b w:val="0"/>
          <w:bCs/>
          <w:lang w:val="en-US"/>
        </w:rPr>
        <w:t>(</w:t>
      </w:r>
      <w:proofErr w:type="spellStart"/>
      <w:r w:rsidR="00832BDC">
        <w:rPr>
          <w:b w:val="0"/>
          <w:bCs/>
          <w:lang w:val="en-US"/>
        </w:rPr>
        <w:t>e.g</w:t>
      </w:r>
      <w:proofErr w:type="spellEnd"/>
      <w:r w:rsidR="00832BDC">
        <w:rPr>
          <w:b w:val="0"/>
          <w:bCs/>
          <w:lang w:val="en-US"/>
        </w:rPr>
        <w:t xml:space="preserve"> 64QAM) </w:t>
      </w:r>
      <w:r w:rsidR="006B6FE9">
        <w:rPr>
          <w:b w:val="0"/>
          <w:bCs/>
          <w:lang w:val="en-US"/>
        </w:rPr>
        <w:t xml:space="preserve">than QPSK may be </w:t>
      </w:r>
      <w:r w:rsidR="00832BDC">
        <w:rPr>
          <w:b w:val="0"/>
          <w:bCs/>
          <w:lang w:val="en-US"/>
        </w:rPr>
        <w:t xml:space="preserve">used to </w:t>
      </w:r>
      <w:r w:rsidR="009746BE">
        <w:rPr>
          <w:b w:val="0"/>
          <w:bCs/>
          <w:lang w:val="en-US"/>
        </w:rPr>
        <w:t>map the frequency domain OOK4 symbols</w:t>
      </w:r>
      <w:r w:rsidR="006D7D59">
        <w:rPr>
          <w:b w:val="0"/>
          <w:bCs/>
          <w:lang w:val="en-US"/>
        </w:rPr>
        <w:t xml:space="preserve"> (left constellation in </w:t>
      </w:r>
      <w:r w:rsidR="009746BE">
        <w:rPr>
          <w:b w:val="0"/>
          <w:bCs/>
          <w:lang w:val="en-US"/>
        </w:rPr>
        <w:t xml:space="preserve"> </w:t>
      </w:r>
      <w:r w:rsidR="006D7D59">
        <w:rPr>
          <w:b w:val="0"/>
          <w:bCs/>
          <w:lang w:val="en-US"/>
        </w:rPr>
        <w:fldChar w:fldCharType="begin"/>
      </w:r>
      <w:r w:rsidR="006D7D59">
        <w:rPr>
          <w:b w:val="0"/>
          <w:bCs/>
          <w:lang w:val="en-US"/>
        </w:rPr>
        <w:instrText xml:space="preserve"> REF _Ref162948075 \h </w:instrText>
      </w:r>
      <w:r w:rsidR="006D7D59">
        <w:rPr>
          <w:b w:val="0"/>
          <w:bCs/>
          <w:lang w:val="en-US"/>
        </w:rPr>
      </w:r>
      <w:r w:rsidR="006D7D59">
        <w:rPr>
          <w:b w:val="0"/>
          <w:bCs/>
          <w:lang w:val="en-US"/>
        </w:rPr>
        <w:fldChar w:fldCharType="separate"/>
      </w:r>
      <w:r w:rsidR="004C57DA">
        <w:t xml:space="preserve">Figure </w:t>
      </w:r>
      <w:r w:rsidR="004C57DA">
        <w:rPr>
          <w:noProof/>
        </w:rPr>
        <w:t>6</w:t>
      </w:r>
      <w:r w:rsidR="006D7D59">
        <w:rPr>
          <w:b w:val="0"/>
          <w:bCs/>
          <w:lang w:val="en-US"/>
        </w:rPr>
        <w:fldChar w:fldCharType="end"/>
      </w:r>
      <w:r w:rsidR="006D7D59">
        <w:rPr>
          <w:b w:val="0"/>
          <w:bCs/>
          <w:lang w:val="en-US"/>
        </w:rPr>
        <w:t>) to 64QAM</w:t>
      </w:r>
      <w:r w:rsidR="006B6FE9">
        <w:rPr>
          <w:b w:val="0"/>
          <w:bCs/>
          <w:lang w:val="en-US"/>
        </w:rPr>
        <w:t xml:space="preserve"> </w:t>
      </w:r>
      <w:r w:rsidR="006D7D59">
        <w:rPr>
          <w:b w:val="0"/>
          <w:bCs/>
          <w:lang w:val="en-US"/>
        </w:rPr>
        <w:t xml:space="preserve">constellation points </w:t>
      </w:r>
      <w:r w:rsidR="00D80037">
        <w:rPr>
          <w:b w:val="0"/>
          <w:bCs/>
          <w:lang w:val="en-US"/>
        </w:rPr>
        <w:t xml:space="preserve">(right constellation in  </w:t>
      </w:r>
      <w:r w:rsidR="00D80037">
        <w:rPr>
          <w:b w:val="0"/>
          <w:bCs/>
          <w:lang w:val="en-US"/>
        </w:rPr>
        <w:fldChar w:fldCharType="begin"/>
      </w:r>
      <w:r w:rsidR="00D80037">
        <w:rPr>
          <w:b w:val="0"/>
          <w:bCs/>
          <w:lang w:val="en-US"/>
        </w:rPr>
        <w:instrText xml:space="preserve"> REF _Ref162948075 \h </w:instrText>
      </w:r>
      <w:r w:rsidR="00D80037">
        <w:rPr>
          <w:b w:val="0"/>
          <w:bCs/>
          <w:lang w:val="en-US"/>
        </w:rPr>
      </w:r>
      <w:r w:rsidR="00D80037">
        <w:rPr>
          <w:b w:val="0"/>
          <w:bCs/>
          <w:lang w:val="en-US"/>
        </w:rPr>
        <w:fldChar w:fldCharType="separate"/>
      </w:r>
      <w:r w:rsidR="004C57DA">
        <w:t xml:space="preserve">Figure </w:t>
      </w:r>
      <w:r w:rsidR="004C57DA">
        <w:rPr>
          <w:noProof/>
        </w:rPr>
        <w:t>6</w:t>
      </w:r>
      <w:r w:rsidR="00D80037">
        <w:rPr>
          <w:b w:val="0"/>
          <w:bCs/>
          <w:lang w:val="en-US"/>
        </w:rPr>
        <w:fldChar w:fldCharType="end"/>
      </w:r>
      <w:r w:rsidR="00D80037">
        <w:rPr>
          <w:b w:val="0"/>
          <w:bCs/>
          <w:lang w:val="en-US"/>
        </w:rPr>
        <w:t xml:space="preserve">) </w:t>
      </w:r>
      <w:r w:rsidR="006D7D59">
        <w:rPr>
          <w:b w:val="0"/>
          <w:bCs/>
          <w:lang w:val="en-US"/>
        </w:rPr>
        <w:t xml:space="preserve">for </w:t>
      </w:r>
      <w:r w:rsidR="006B6FE9">
        <w:rPr>
          <w:b w:val="0"/>
          <w:bCs/>
          <w:lang w:val="en-US"/>
        </w:rPr>
        <w:t>CP-OFDM symbols</w:t>
      </w:r>
      <w:r w:rsidR="000549E8">
        <w:rPr>
          <w:b w:val="0"/>
          <w:bCs/>
          <w:lang w:val="en-US"/>
        </w:rPr>
        <w:t xml:space="preserve"> as illustrated in </w:t>
      </w:r>
      <w:r w:rsidR="000549E8">
        <w:rPr>
          <w:b w:val="0"/>
          <w:bCs/>
          <w:lang w:val="en-US"/>
        </w:rPr>
        <w:fldChar w:fldCharType="begin"/>
      </w:r>
      <w:r w:rsidR="000549E8">
        <w:rPr>
          <w:b w:val="0"/>
          <w:bCs/>
          <w:lang w:val="en-US"/>
        </w:rPr>
        <w:instrText xml:space="preserve"> REF _Ref162948075 \h </w:instrText>
      </w:r>
      <w:r w:rsidR="000549E8">
        <w:rPr>
          <w:b w:val="0"/>
          <w:bCs/>
          <w:lang w:val="en-US"/>
        </w:rPr>
      </w:r>
      <w:r w:rsidR="000549E8">
        <w:rPr>
          <w:b w:val="0"/>
          <w:bCs/>
          <w:lang w:val="en-US"/>
        </w:rPr>
        <w:fldChar w:fldCharType="separate"/>
      </w:r>
      <w:r w:rsidR="004C57DA">
        <w:t xml:space="preserve">Figure </w:t>
      </w:r>
      <w:r w:rsidR="004C57DA">
        <w:rPr>
          <w:noProof/>
        </w:rPr>
        <w:t>6</w:t>
      </w:r>
      <w:r w:rsidR="000549E8">
        <w:rPr>
          <w:b w:val="0"/>
          <w:bCs/>
          <w:lang w:val="en-US"/>
        </w:rPr>
        <w:fldChar w:fldCharType="end"/>
      </w:r>
      <w:r w:rsidR="00874DFF">
        <w:rPr>
          <w:b w:val="0"/>
          <w:bCs/>
          <w:lang w:val="en-US"/>
        </w:rPr>
        <w:t xml:space="preserve">. </w:t>
      </w:r>
      <w:r w:rsidR="004F7994">
        <w:rPr>
          <w:b w:val="0"/>
          <w:bCs/>
          <w:lang w:val="en-US"/>
        </w:rPr>
        <w:t>As Such</w:t>
      </w:r>
      <w:r w:rsidR="00342D91">
        <w:rPr>
          <w:b w:val="0"/>
          <w:bCs/>
          <w:lang w:val="en-US"/>
        </w:rPr>
        <w:t xml:space="preserve">, </w:t>
      </w:r>
      <w:proofErr w:type="spellStart"/>
      <w:r w:rsidR="0027088C">
        <w:rPr>
          <w:b w:val="0"/>
          <w:bCs/>
          <w:lang w:val="en-US"/>
        </w:rPr>
        <w:t>gNB</w:t>
      </w:r>
      <w:proofErr w:type="spellEnd"/>
      <w:r w:rsidR="00342D91">
        <w:rPr>
          <w:b w:val="0"/>
          <w:bCs/>
          <w:lang w:val="en-US"/>
        </w:rPr>
        <w:t xml:space="preserve"> </w:t>
      </w:r>
      <w:proofErr w:type="spellStart"/>
      <w:r w:rsidR="00342D91">
        <w:rPr>
          <w:b w:val="0"/>
          <w:bCs/>
          <w:lang w:val="en-US"/>
        </w:rPr>
        <w:t>can not</w:t>
      </w:r>
      <w:proofErr w:type="spellEnd"/>
      <w:r w:rsidR="00342D91">
        <w:rPr>
          <w:b w:val="0"/>
          <w:bCs/>
          <w:lang w:val="en-US"/>
        </w:rPr>
        <w:t xml:space="preserve"> </w:t>
      </w:r>
      <w:r w:rsidR="00D80037">
        <w:rPr>
          <w:b w:val="0"/>
          <w:bCs/>
          <w:lang w:val="en-US"/>
        </w:rPr>
        <w:t>boost the LP-WUS signal</w:t>
      </w:r>
      <w:r w:rsidR="00342D91">
        <w:rPr>
          <w:b w:val="0"/>
          <w:bCs/>
          <w:lang w:val="en-US"/>
        </w:rPr>
        <w:t xml:space="preserve"> according to the current </w:t>
      </w:r>
      <w:r w:rsidR="00754E39">
        <w:rPr>
          <w:b w:val="0"/>
          <w:bCs/>
          <w:lang w:val="en-US"/>
        </w:rPr>
        <w:t>base station RE dynamic range requirement.</w:t>
      </w:r>
      <w:r w:rsidR="004A04A3">
        <w:rPr>
          <w:b w:val="0"/>
          <w:bCs/>
          <w:lang w:val="en-US"/>
        </w:rPr>
        <w:t xml:space="preserve"> </w:t>
      </w:r>
      <w:r w:rsidR="00CD58AE">
        <w:rPr>
          <w:b w:val="0"/>
          <w:bCs/>
          <w:lang w:val="en-US"/>
        </w:rPr>
        <w:t xml:space="preserve"> </w:t>
      </w:r>
      <w:r w:rsidR="00C40B74">
        <w:rPr>
          <w:b w:val="0"/>
          <w:bCs/>
          <w:lang w:val="en-US"/>
        </w:rPr>
        <w:fldChar w:fldCharType="begin"/>
      </w:r>
      <w:r w:rsidR="00C40B74">
        <w:rPr>
          <w:b w:val="0"/>
          <w:bCs/>
          <w:lang w:val="en-US"/>
        </w:rPr>
        <w:instrText xml:space="preserve"> REF _Ref178752189 \h </w:instrText>
      </w:r>
      <w:r w:rsidR="00C40B74">
        <w:rPr>
          <w:b w:val="0"/>
          <w:bCs/>
          <w:lang w:val="en-US"/>
        </w:rPr>
      </w:r>
      <w:r w:rsidR="00C40B74">
        <w:rPr>
          <w:b w:val="0"/>
          <w:bCs/>
          <w:lang w:val="en-US"/>
        </w:rPr>
        <w:fldChar w:fldCharType="separate"/>
      </w:r>
      <w:r w:rsidR="004C57DA">
        <w:t xml:space="preserve">Figure </w:t>
      </w:r>
      <w:r w:rsidR="004C57DA">
        <w:rPr>
          <w:noProof/>
        </w:rPr>
        <w:t>7</w:t>
      </w:r>
      <w:r w:rsidR="00C40B74">
        <w:rPr>
          <w:b w:val="0"/>
          <w:bCs/>
          <w:lang w:val="en-US"/>
        </w:rPr>
        <w:fldChar w:fldCharType="end"/>
      </w:r>
      <w:r w:rsidR="00C40B74">
        <w:rPr>
          <w:b w:val="0"/>
          <w:bCs/>
          <w:lang w:val="en-US"/>
        </w:rPr>
        <w:t xml:space="preserve"> and </w:t>
      </w:r>
      <w:r w:rsidR="00C40B74">
        <w:rPr>
          <w:b w:val="0"/>
          <w:bCs/>
          <w:lang w:val="en-US"/>
        </w:rPr>
        <w:fldChar w:fldCharType="begin"/>
      </w:r>
      <w:r w:rsidR="00C40B74">
        <w:rPr>
          <w:b w:val="0"/>
          <w:bCs/>
          <w:lang w:val="en-US"/>
        </w:rPr>
        <w:instrText xml:space="preserve"> REF _Ref178752198 \h </w:instrText>
      </w:r>
      <w:r w:rsidR="00C40B74">
        <w:rPr>
          <w:b w:val="0"/>
          <w:bCs/>
          <w:lang w:val="en-US"/>
        </w:rPr>
      </w:r>
      <w:r w:rsidR="00C40B74">
        <w:rPr>
          <w:b w:val="0"/>
          <w:bCs/>
          <w:lang w:val="en-US"/>
        </w:rPr>
        <w:fldChar w:fldCharType="separate"/>
      </w:r>
      <w:r w:rsidR="004C57DA">
        <w:t xml:space="preserve">Figure </w:t>
      </w:r>
      <w:r w:rsidR="004C57DA">
        <w:rPr>
          <w:noProof/>
        </w:rPr>
        <w:t>8</w:t>
      </w:r>
      <w:r w:rsidR="00C40B74">
        <w:rPr>
          <w:b w:val="0"/>
          <w:bCs/>
          <w:lang w:val="en-US"/>
        </w:rPr>
        <w:fldChar w:fldCharType="end"/>
      </w:r>
      <w:r w:rsidR="00C40B74">
        <w:rPr>
          <w:b w:val="0"/>
          <w:bCs/>
          <w:lang w:val="en-US"/>
        </w:rPr>
        <w:t xml:space="preserve"> illustrates the initial LLS result </w:t>
      </w:r>
      <w:r w:rsidR="00E44E19">
        <w:rPr>
          <w:b w:val="0"/>
          <w:bCs/>
          <w:lang w:val="en-US"/>
        </w:rPr>
        <w:t>t</w:t>
      </w:r>
      <w:r w:rsidR="00CD58AE">
        <w:rPr>
          <w:b w:val="0"/>
          <w:bCs/>
          <w:lang w:val="en-US"/>
        </w:rPr>
        <w:t xml:space="preserve">o evaluate the impact of OOK and OFDM sequence detection </w:t>
      </w:r>
      <w:r w:rsidR="00C84763">
        <w:rPr>
          <w:b w:val="0"/>
          <w:bCs/>
          <w:lang w:val="en-US"/>
        </w:rPr>
        <w:t xml:space="preserve">due to the remapping, </w:t>
      </w:r>
      <w:r w:rsidR="00E44E19">
        <w:rPr>
          <w:b w:val="0"/>
          <w:bCs/>
          <w:lang w:val="en-US"/>
        </w:rPr>
        <w:t xml:space="preserve">It can be observed that the performance loss </w:t>
      </w:r>
      <w:r w:rsidR="004853EC" w:rsidRPr="004853EC">
        <w:rPr>
          <w:b w:val="0"/>
          <w:bCs/>
          <w:lang w:val="en-US"/>
        </w:rPr>
        <w:t xml:space="preserve">of </w:t>
      </w:r>
      <w:r w:rsidR="006552E5">
        <w:rPr>
          <w:b w:val="0"/>
          <w:bCs/>
          <w:lang w:val="en-US"/>
        </w:rPr>
        <w:t>such mapping</w:t>
      </w:r>
      <w:r w:rsidR="004853EC" w:rsidRPr="004853EC">
        <w:rPr>
          <w:b w:val="0"/>
          <w:bCs/>
          <w:lang w:val="en-US"/>
        </w:rPr>
        <w:t xml:space="preserve"> on WUS detection performance (OOK and OFDM) is </w:t>
      </w:r>
      <w:r w:rsidR="007C5ED4">
        <w:rPr>
          <w:b w:val="0"/>
          <w:bCs/>
          <w:lang w:val="en-US"/>
        </w:rPr>
        <w:t>around 0.2 dB</w:t>
      </w:r>
      <w:r w:rsidR="004853EC" w:rsidRPr="004853EC">
        <w:rPr>
          <w:b w:val="0"/>
          <w:bCs/>
          <w:lang w:val="en-US"/>
        </w:rPr>
        <w:t xml:space="preserve"> </w:t>
      </w:r>
      <w:r w:rsidR="00C61641">
        <w:rPr>
          <w:b w:val="0"/>
          <w:bCs/>
          <w:lang w:val="en-US"/>
        </w:rPr>
        <w:t>when</w:t>
      </w:r>
      <w:r w:rsidR="009B73DB">
        <w:rPr>
          <w:b w:val="0"/>
          <w:bCs/>
          <w:lang w:val="en-US"/>
        </w:rPr>
        <w:t xml:space="preserve"> </w:t>
      </w:r>
      <w:r w:rsidR="00B70EB6">
        <w:rPr>
          <w:b w:val="0"/>
          <w:bCs/>
          <w:lang w:val="en-US"/>
        </w:rPr>
        <w:t>mapping</w:t>
      </w:r>
      <w:r w:rsidR="009B73DB">
        <w:rPr>
          <w:b w:val="0"/>
          <w:bCs/>
          <w:lang w:val="en-US"/>
        </w:rPr>
        <w:t xml:space="preserve"> to </w:t>
      </w:r>
      <w:r w:rsidR="00A3302F">
        <w:rPr>
          <w:b w:val="0"/>
          <w:bCs/>
          <w:lang w:val="en-US"/>
        </w:rPr>
        <w:t xml:space="preserve">regular data </w:t>
      </w:r>
      <w:r w:rsidR="00B70EB6">
        <w:rPr>
          <w:b w:val="0"/>
          <w:bCs/>
          <w:lang w:val="en-US"/>
        </w:rPr>
        <w:t xml:space="preserve">structure </w:t>
      </w:r>
      <w:r w:rsidR="00A3302F">
        <w:rPr>
          <w:b w:val="0"/>
          <w:bCs/>
          <w:lang w:val="en-US"/>
        </w:rPr>
        <w:t xml:space="preserve">generated from </w:t>
      </w:r>
      <w:r w:rsidR="009B73DB">
        <w:rPr>
          <w:b w:val="0"/>
          <w:bCs/>
          <w:lang w:val="en-US"/>
        </w:rPr>
        <w:t>64QAM</w:t>
      </w:r>
      <w:r w:rsidR="007C5ED4">
        <w:rPr>
          <w:b w:val="0"/>
          <w:bCs/>
          <w:lang w:val="en-US"/>
        </w:rPr>
        <w:t xml:space="preserve"> and around </w:t>
      </w:r>
      <w:r w:rsidR="009461BB">
        <w:rPr>
          <w:b w:val="0"/>
          <w:bCs/>
          <w:lang w:val="en-US"/>
        </w:rPr>
        <w:t xml:space="preserve">0.6 dB </w:t>
      </w:r>
      <w:r w:rsidR="00C61641">
        <w:rPr>
          <w:b w:val="0"/>
          <w:bCs/>
          <w:lang w:val="en-US"/>
        </w:rPr>
        <w:t>when</w:t>
      </w:r>
      <w:r w:rsidR="009461BB">
        <w:rPr>
          <w:b w:val="0"/>
          <w:bCs/>
          <w:lang w:val="en-US"/>
        </w:rPr>
        <w:t xml:space="preserve"> </w:t>
      </w:r>
      <w:r w:rsidR="002E126B">
        <w:rPr>
          <w:b w:val="0"/>
          <w:bCs/>
          <w:lang w:val="en-US"/>
        </w:rPr>
        <w:t>mapped</w:t>
      </w:r>
      <w:r w:rsidR="00C61641">
        <w:rPr>
          <w:b w:val="0"/>
          <w:bCs/>
          <w:lang w:val="en-US"/>
        </w:rPr>
        <w:t xml:space="preserve"> to 16QAM.</w:t>
      </w:r>
      <w:r w:rsidR="00B40133">
        <w:rPr>
          <w:b w:val="0"/>
          <w:bCs/>
          <w:lang w:val="en-US"/>
        </w:rPr>
        <w:t xml:space="preserve"> </w:t>
      </w:r>
    </w:p>
    <w:p w14:paraId="2EE0533D" w14:textId="16FB8DA3" w:rsidR="00C61641" w:rsidRDefault="00C61641" w:rsidP="003E5E4F">
      <w:pPr>
        <w:pStyle w:val="Observation"/>
        <w:rPr>
          <w:lang w:val="en-US"/>
        </w:rPr>
      </w:pPr>
      <w:bookmarkStart w:id="52" w:name="_Ref178753397"/>
      <w:r>
        <w:rPr>
          <w:lang w:val="en-US"/>
        </w:rPr>
        <w:t xml:space="preserve">The performance loss for LP-WUS signal detection </w:t>
      </w:r>
      <w:r w:rsidR="003E5E4F">
        <w:rPr>
          <w:lang w:val="en-US"/>
        </w:rPr>
        <w:t xml:space="preserve">at WUR </w:t>
      </w:r>
      <w:r w:rsidR="00084F27">
        <w:rPr>
          <w:lang w:val="en-US"/>
        </w:rPr>
        <w:t xml:space="preserve">due to </w:t>
      </w:r>
      <w:r w:rsidR="003E5E4F">
        <w:rPr>
          <w:lang w:val="en-US"/>
        </w:rPr>
        <w:t xml:space="preserve">transmitter </w:t>
      </w:r>
      <w:r w:rsidR="00084F27">
        <w:rPr>
          <w:lang w:val="en-US"/>
        </w:rPr>
        <w:t xml:space="preserve">remapping constellation to existing QAM constellation is </w:t>
      </w:r>
      <w:r w:rsidR="00211EAA">
        <w:rPr>
          <w:lang w:val="en-US"/>
        </w:rPr>
        <w:t>around 0.2 dB for 64QAM remapping and 0.6 dB for 16QAM remapping.</w:t>
      </w:r>
      <w:bookmarkEnd w:id="52"/>
    </w:p>
    <w:p w14:paraId="49341734" w14:textId="6B2ECBAF" w:rsidR="004469ED" w:rsidRDefault="00751DE2" w:rsidP="004469ED">
      <w:pPr>
        <w:rPr>
          <w:lang w:val="en-US"/>
        </w:rPr>
      </w:pPr>
      <w:r>
        <w:rPr>
          <w:lang w:val="en-US"/>
        </w:rPr>
        <w:t xml:space="preserve">From the constellation re-mapping, it can be observed that the time domain signal quality of OOK-4 </w:t>
      </w:r>
      <w:r w:rsidR="00826380">
        <w:rPr>
          <w:lang w:val="en-US"/>
        </w:rPr>
        <w:t xml:space="preserve">is quite robust and </w:t>
      </w:r>
      <w:r w:rsidR="00331443">
        <w:rPr>
          <w:lang w:val="en-US"/>
        </w:rPr>
        <w:t xml:space="preserve">can be maintained </w:t>
      </w:r>
      <w:r w:rsidR="00826380">
        <w:rPr>
          <w:lang w:val="en-US"/>
        </w:rPr>
        <w:t xml:space="preserve">without big degradation of SNR </w:t>
      </w:r>
      <w:r w:rsidR="00331443">
        <w:rPr>
          <w:lang w:val="en-US"/>
        </w:rPr>
        <w:t xml:space="preserve">when the frequency domain OOK-4 </w:t>
      </w:r>
      <w:r w:rsidR="0066626C">
        <w:rPr>
          <w:lang w:val="en-US"/>
        </w:rPr>
        <w:t>data is distorted</w:t>
      </w:r>
      <w:r w:rsidR="00515796">
        <w:rPr>
          <w:lang w:val="en-US"/>
        </w:rPr>
        <w:t xml:space="preserve"> by the amount of EVM equivalent to the 64QAM. </w:t>
      </w:r>
      <w:r w:rsidR="009A1C7B">
        <w:rPr>
          <w:lang w:val="en-US"/>
        </w:rPr>
        <w:t xml:space="preserve">The frequency domain data of OOK-4 is degraded if </w:t>
      </w:r>
      <w:r w:rsidR="00952EC4">
        <w:rPr>
          <w:lang w:val="en-US"/>
        </w:rPr>
        <w:t xml:space="preserve">it is distorted by the amount of the EVM equivalent to the 16QAM. </w:t>
      </w:r>
    </w:p>
    <w:p w14:paraId="42468649" w14:textId="37ACF87C" w:rsidR="00810B67" w:rsidRDefault="00C2613E" w:rsidP="00810B67">
      <w:pPr>
        <w:pStyle w:val="Observation"/>
        <w:rPr>
          <w:lang w:val="en-US"/>
        </w:rPr>
      </w:pPr>
      <w:bookmarkStart w:id="53" w:name="_Ref181372347"/>
      <w:r>
        <w:rPr>
          <w:lang w:val="en-US"/>
        </w:rPr>
        <w:t xml:space="preserve">The </w:t>
      </w:r>
      <w:r w:rsidR="00B72927">
        <w:rPr>
          <w:lang w:val="en-US"/>
        </w:rPr>
        <w:t xml:space="preserve">time domain </w:t>
      </w:r>
      <w:r>
        <w:rPr>
          <w:lang w:val="en-US"/>
        </w:rPr>
        <w:t xml:space="preserve">OOK-4 signal can tolerate a </w:t>
      </w:r>
      <w:r w:rsidR="00055FB9">
        <w:rPr>
          <w:lang w:val="en-US"/>
        </w:rPr>
        <w:t xml:space="preserve">distortion </w:t>
      </w:r>
      <w:r w:rsidR="00B72927">
        <w:rPr>
          <w:lang w:val="en-US"/>
        </w:rPr>
        <w:t xml:space="preserve">in frequency domain </w:t>
      </w:r>
      <w:r w:rsidR="00055FB9">
        <w:rPr>
          <w:lang w:val="en-US"/>
        </w:rPr>
        <w:t>equivalent to</w:t>
      </w:r>
      <w:r w:rsidR="00B72927">
        <w:rPr>
          <w:lang w:val="en-US"/>
        </w:rPr>
        <w:t xml:space="preserve"> and less than</w:t>
      </w:r>
      <w:r w:rsidR="00055FB9">
        <w:rPr>
          <w:lang w:val="en-US"/>
        </w:rPr>
        <w:t xml:space="preserve"> the EVM of 64QM</w:t>
      </w:r>
      <w:r w:rsidR="000627D3" w:rsidRPr="000627D3">
        <w:rPr>
          <w:lang w:val="en-US"/>
        </w:rPr>
        <w:t xml:space="preserve"> </w:t>
      </w:r>
      <w:r w:rsidR="000627D3">
        <w:rPr>
          <w:lang w:val="en-US"/>
        </w:rPr>
        <w:t xml:space="preserve">before </w:t>
      </w:r>
      <w:proofErr w:type="spellStart"/>
      <w:r w:rsidR="000627D3">
        <w:rPr>
          <w:lang w:val="en-US"/>
        </w:rPr>
        <w:t>iFFT</w:t>
      </w:r>
      <w:proofErr w:type="spellEnd"/>
      <w:r w:rsidR="00D52409">
        <w:rPr>
          <w:lang w:val="en-US"/>
        </w:rPr>
        <w:t>.</w:t>
      </w:r>
      <w:bookmarkEnd w:id="53"/>
    </w:p>
    <w:p w14:paraId="0DABE4BD" w14:textId="1C5FCB2F" w:rsidR="00A670C9" w:rsidRDefault="002C5059" w:rsidP="002C5059">
      <w:pPr>
        <w:pStyle w:val="Proposal"/>
        <w:rPr>
          <w:lang w:val="en-US"/>
        </w:rPr>
      </w:pPr>
      <w:bookmarkStart w:id="54" w:name="_Ref181372355"/>
      <w:r>
        <w:rPr>
          <w:lang w:val="en-US"/>
        </w:rPr>
        <w:t xml:space="preserve">RAN4 discuss whether to introduce the “EVM” requirement in frequency domain for </w:t>
      </w:r>
      <w:proofErr w:type="gramStart"/>
      <w:r>
        <w:rPr>
          <w:lang w:val="en-US"/>
        </w:rPr>
        <w:t>a</w:t>
      </w:r>
      <w:proofErr w:type="gramEnd"/>
      <w:r>
        <w:rPr>
          <w:lang w:val="en-US"/>
        </w:rPr>
        <w:t xml:space="preserve"> OOK-4 signal quality measurement.</w:t>
      </w:r>
      <w:bookmarkEnd w:id="54"/>
    </w:p>
    <w:p w14:paraId="5C79865B" w14:textId="77777777" w:rsidR="00FB6583" w:rsidRPr="007404A1" w:rsidRDefault="00FB6583" w:rsidP="00FB6583">
      <w:pPr>
        <w:pStyle w:val="BodyText"/>
        <w:jc w:val="center"/>
      </w:pPr>
      <w:r>
        <w:rPr>
          <w:noProof/>
        </w:rPr>
        <w:drawing>
          <wp:inline distT="0" distB="0" distL="0" distR="0" wp14:anchorId="307480E2" wp14:editId="008120B8">
            <wp:extent cx="4846948" cy="2668109"/>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4861127" cy="2675914"/>
                    </a:xfrm>
                    <a:prstGeom prst="rect">
                      <a:avLst/>
                    </a:prstGeom>
                  </pic:spPr>
                </pic:pic>
              </a:graphicData>
            </a:graphic>
          </wp:inline>
        </w:drawing>
      </w:r>
    </w:p>
    <w:p w14:paraId="4FE9EEC3" w14:textId="2BF6F5A6" w:rsidR="00FB6583" w:rsidRDefault="00FB6583" w:rsidP="00573829">
      <w:pPr>
        <w:pStyle w:val="Caption"/>
        <w:ind w:firstLine="720"/>
      </w:pPr>
      <w:bookmarkStart w:id="55" w:name="_Ref162948075"/>
      <w:r>
        <w:t xml:space="preserve">Figure </w:t>
      </w:r>
      <w:r>
        <w:fldChar w:fldCharType="begin"/>
      </w:r>
      <w:r>
        <w:instrText xml:space="preserve"> SEQ Figure \* ARABIC </w:instrText>
      </w:r>
      <w:r>
        <w:fldChar w:fldCharType="separate"/>
      </w:r>
      <w:r w:rsidR="00E27F9B">
        <w:rPr>
          <w:noProof/>
        </w:rPr>
        <w:t>8</w:t>
      </w:r>
      <w:r>
        <w:fldChar w:fldCharType="end"/>
      </w:r>
      <w:bookmarkEnd w:id="55"/>
      <w:r>
        <w:t>:</w:t>
      </w:r>
      <w:r w:rsidRPr="002E5752">
        <w:t>Constellation mapping for multi-bit OOK WUS (4-bit OOK case mapped to 64QAM).</w:t>
      </w:r>
    </w:p>
    <w:p w14:paraId="43CD6DE5" w14:textId="77777777" w:rsidR="00D64710" w:rsidRDefault="00D64710" w:rsidP="00D64710"/>
    <w:p w14:paraId="352DCEE1" w14:textId="77777777" w:rsidR="00D64710" w:rsidRDefault="00D64710" w:rsidP="00D64710"/>
    <w:p w14:paraId="7E4C8413" w14:textId="77777777" w:rsidR="008D5AD3" w:rsidRDefault="008D5AD3" w:rsidP="003E5E4F">
      <w:pPr>
        <w:keepNext/>
        <w:jc w:val="center"/>
      </w:pPr>
      <w:r w:rsidRPr="008D5AD3">
        <w:rPr>
          <w:noProof/>
        </w:rPr>
        <w:lastRenderedPageBreak/>
        <w:drawing>
          <wp:inline distT="0" distB="0" distL="0" distR="0" wp14:anchorId="140A64AA" wp14:editId="7AFABA5C">
            <wp:extent cx="4000381" cy="3030562"/>
            <wp:effectExtent l="0" t="0" r="635" b="0"/>
            <wp:docPr id="6275719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015089" cy="3041704"/>
                    </a:xfrm>
                    <a:prstGeom prst="rect">
                      <a:avLst/>
                    </a:prstGeom>
                    <a:noFill/>
                    <a:ln>
                      <a:noFill/>
                    </a:ln>
                  </pic:spPr>
                </pic:pic>
              </a:graphicData>
            </a:graphic>
          </wp:inline>
        </w:drawing>
      </w:r>
    </w:p>
    <w:p w14:paraId="2899D089" w14:textId="323A3094" w:rsidR="00D64710" w:rsidRDefault="008D5AD3" w:rsidP="00E16E38">
      <w:pPr>
        <w:pStyle w:val="Caption"/>
        <w:jc w:val="center"/>
        <w:rPr>
          <w:lang w:val="en-US"/>
        </w:rPr>
      </w:pPr>
      <w:bookmarkStart w:id="56" w:name="_Ref178752189"/>
      <w:r>
        <w:t xml:space="preserve">Figure </w:t>
      </w:r>
      <w:r>
        <w:fldChar w:fldCharType="begin"/>
      </w:r>
      <w:r>
        <w:instrText xml:space="preserve"> SEQ Figure \* ARABIC </w:instrText>
      </w:r>
      <w:r>
        <w:fldChar w:fldCharType="separate"/>
      </w:r>
      <w:r w:rsidR="00E27F9B">
        <w:rPr>
          <w:noProof/>
        </w:rPr>
        <w:t>9</w:t>
      </w:r>
      <w:r>
        <w:fldChar w:fldCharType="end"/>
      </w:r>
      <w:bookmarkEnd w:id="56"/>
      <w:r>
        <w:rPr>
          <w:lang w:val="en-US"/>
        </w:rPr>
        <w:t>: Impact of mapping WUS constellation to existing QAM on OOK detection performance.</w:t>
      </w:r>
    </w:p>
    <w:p w14:paraId="171D8965" w14:textId="77777777" w:rsidR="008D5AD3" w:rsidRDefault="008D5AD3" w:rsidP="00E16E38">
      <w:pPr>
        <w:jc w:val="center"/>
        <w:rPr>
          <w:lang w:val="en-US"/>
        </w:rPr>
      </w:pPr>
    </w:p>
    <w:p w14:paraId="64D7FCC4" w14:textId="77777777" w:rsidR="00753DA2" w:rsidRDefault="00753DA2" w:rsidP="003E5E4F">
      <w:pPr>
        <w:keepNext/>
        <w:jc w:val="center"/>
      </w:pPr>
      <w:r w:rsidRPr="00753DA2">
        <w:rPr>
          <w:noProof/>
          <w:lang w:val="en-US"/>
        </w:rPr>
        <w:drawing>
          <wp:inline distT="0" distB="0" distL="0" distR="0" wp14:anchorId="6EDBA8DE" wp14:editId="0AF3707A">
            <wp:extent cx="4415283" cy="3341223"/>
            <wp:effectExtent l="0" t="0" r="4445" b="0"/>
            <wp:docPr id="88188144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416300" cy="3341993"/>
                    </a:xfrm>
                    <a:prstGeom prst="rect">
                      <a:avLst/>
                    </a:prstGeom>
                    <a:noFill/>
                    <a:ln>
                      <a:noFill/>
                    </a:ln>
                  </pic:spPr>
                </pic:pic>
              </a:graphicData>
            </a:graphic>
          </wp:inline>
        </w:drawing>
      </w:r>
    </w:p>
    <w:p w14:paraId="2CCBE082" w14:textId="7EFFF389" w:rsidR="008D5AD3" w:rsidRPr="003E5E4F" w:rsidRDefault="00753DA2" w:rsidP="003E5E4F">
      <w:pPr>
        <w:pStyle w:val="Caption"/>
        <w:jc w:val="center"/>
        <w:rPr>
          <w:lang w:val="en-US"/>
        </w:rPr>
      </w:pPr>
      <w:bookmarkStart w:id="57" w:name="_Ref178752198"/>
      <w:r>
        <w:t xml:space="preserve">Figure </w:t>
      </w:r>
      <w:r>
        <w:fldChar w:fldCharType="begin"/>
      </w:r>
      <w:r>
        <w:instrText xml:space="preserve"> SEQ Figure \* ARABIC </w:instrText>
      </w:r>
      <w:r>
        <w:fldChar w:fldCharType="separate"/>
      </w:r>
      <w:r w:rsidR="00E27F9B">
        <w:rPr>
          <w:noProof/>
        </w:rPr>
        <w:t>10</w:t>
      </w:r>
      <w:r>
        <w:fldChar w:fldCharType="end"/>
      </w:r>
      <w:bookmarkEnd w:id="57"/>
      <w:r>
        <w:rPr>
          <w:lang w:val="en-US"/>
        </w:rPr>
        <w:t xml:space="preserve">: </w:t>
      </w:r>
      <w:r w:rsidRPr="0063348B">
        <w:rPr>
          <w:lang w:val="en-US"/>
        </w:rPr>
        <w:t xml:space="preserve">Impact of mapping WUS constellation to existing QAM on </w:t>
      </w:r>
      <w:r>
        <w:rPr>
          <w:lang w:val="en-US"/>
        </w:rPr>
        <w:t>OFDM sequence</w:t>
      </w:r>
      <w:r w:rsidRPr="0063348B">
        <w:rPr>
          <w:lang w:val="en-US"/>
        </w:rPr>
        <w:t xml:space="preserve"> detection performance.</w:t>
      </w:r>
    </w:p>
    <w:p w14:paraId="37468527" w14:textId="4ED58E34" w:rsidR="00601AFB" w:rsidRDefault="00601AFB" w:rsidP="001B7576">
      <w:pPr>
        <w:pStyle w:val="ListParagraph"/>
        <w:ind w:left="0"/>
        <w:rPr>
          <w:lang w:val="en-US"/>
        </w:rPr>
      </w:pPr>
    </w:p>
    <w:p w14:paraId="16B2389B" w14:textId="074441B9" w:rsidR="001B7576" w:rsidRDefault="00C70B1C" w:rsidP="001B7576">
      <w:pPr>
        <w:pStyle w:val="ListParagraph"/>
        <w:ind w:left="0"/>
        <w:rPr>
          <w:lang w:val="en-US"/>
        </w:rPr>
      </w:pPr>
      <w:r>
        <w:rPr>
          <w:lang w:val="en-US"/>
        </w:rPr>
        <w:t>For the other requirement than the dynamic range</w:t>
      </w:r>
      <w:r w:rsidR="00132D82">
        <w:rPr>
          <w:lang w:val="en-US"/>
        </w:rPr>
        <w:t xml:space="preserve"> and potential EVM requirement for OOK-4</w:t>
      </w:r>
      <w:r>
        <w:rPr>
          <w:lang w:val="en-US"/>
        </w:rPr>
        <w:t xml:space="preserve">, we think </w:t>
      </w:r>
      <w:r w:rsidR="00D66A3F">
        <w:rPr>
          <w:lang w:val="en-US"/>
        </w:rPr>
        <w:t xml:space="preserve">no </w:t>
      </w:r>
      <w:r w:rsidR="008F5CCE">
        <w:rPr>
          <w:lang w:val="en-US"/>
        </w:rPr>
        <w:t xml:space="preserve">new requirement </w:t>
      </w:r>
      <w:r w:rsidR="00D66A3F">
        <w:rPr>
          <w:lang w:val="en-US"/>
        </w:rPr>
        <w:t>is identified for LP-WUS signal.</w:t>
      </w:r>
    </w:p>
    <w:p w14:paraId="5A3C6619" w14:textId="58D8DAF3" w:rsidR="00497B1E" w:rsidRDefault="00497B1E" w:rsidP="00497B1E">
      <w:pPr>
        <w:pStyle w:val="Proposal"/>
        <w:rPr>
          <w:lang w:val="en-US"/>
        </w:rPr>
      </w:pPr>
      <w:bookmarkStart w:id="58" w:name="_Ref172619772"/>
      <w:r>
        <w:rPr>
          <w:lang w:val="en-US"/>
        </w:rPr>
        <w:t xml:space="preserve">No other </w:t>
      </w:r>
      <w:r w:rsidR="00D66A3F">
        <w:rPr>
          <w:lang w:val="en-US"/>
        </w:rPr>
        <w:t xml:space="preserve">new </w:t>
      </w:r>
      <w:r>
        <w:rPr>
          <w:lang w:val="en-US"/>
        </w:rPr>
        <w:t>RF requirement than the dynamic range</w:t>
      </w:r>
      <w:r w:rsidR="00D66A3F">
        <w:rPr>
          <w:lang w:val="en-US"/>
        </w:rPr>
        <w:t xml:space="preserve"> or potential EVM requirement for OOK-4</w:t>
      </w:r>
      <w:r>
        <w:rPr>
          <w:lang w:val="en-US"/>
        </w:rPr>
        <w:t xml:space="preserve"> </w:t>
      </w:r>
      <w:r w:rsidR="00D66A3F">
        <w:rPr>
          <w:lang w:val="en-US"/>
        </w:rPr>
        <w:t>is identified</w:t>
      </w:r>
      <w:r>
        <w:rPr>
          <w:lang w:val="en-US"/>
        </w:rPr>
        <w:t xml:space="preserve"> for LP-WUS.</w:t>
      </w:r>
      <w:bookmarkEnd w:id="58"/>
    </w:p>
    <w:p w14:paraId="57022FC3" w14:textId="77777777" w:rsidR="00E2572C" w:rsidRPr="00F102E6" w:rsidRDefault="00E2572C" w:rsidP="00E2572C">
      <w:pPr>
        <w:pStyle w:val="Heading1"/>
      </w:pPr>
      <w:r w:rsidRPr="00F102E6">
        <w:lastRenderedPageBreak/>
        <w:t>Conclusions</w:t>
      </w:r>
    </w:p>
    <w:p w14:paraId="09EF2AA1" w14:textId="68CF25B1" w:rsidR="00034B6B" w:rsidRDefault="00422025" w:rsidP="009F5C86">
      <w:r w:rsidRPr="00F102E6">
        <w:t>In this contribution</w:t>
      </w:r>
      <w:r w:rsidR="00760997" w:rsidRPr="00F102E6">
        <w:t xml:space="preserve">, </w:t>
      </w:r>
      <w:r w:rsidR="00BF17AA" w:rsidRPr="00F102E6">
        <w:t xml:space="preserve">we present our view on </w:t>
      </w:r>
      <w:r w:rsidR="000E5643">
        <w:t xml:space="preserve">the </w:t>
      </w:r>
      <w:r w:rsidR="00B55632">
        <w:t>BS RF requirement</w:t>
      </w:r>
      <w:r w:rsidR="000E5643">
        <w:t xml:space="preserve"> </w:t>
      </w:r>
      <w:r w:rsidR="00760997" w:rsidRPr="00F102E6">
        <w:t>with below</w:t>
      </w:r>
      <w:r w:rsidR="00557251">
        <w:t xml:space="preserve"> observations and </w:t>
      </w:r>
      <w:r w:rsidR="00760997" w:rsidRPr="00F102E6">
        <w:t>proposal</w:t>
      </w:r>
      <w:r w:rsidR="00557251">
        <w:t>s</w:t>
      </w:r>
      <w:r w:rsidR="00760997" w:rsidRPr="00F102E6">
        <w:t>:</w:t>
      </w:r>
    </w:p>
    <w:p w14:paraId="2D054DDE" w14:textId="725E2049" w:rsidR="00D66A3F" w:rsidRDefault="00826A2C" w:rsidP="009F5C86">
      <w:r>
        <w:fldChar w:fldCharType="begin"/>
      </w:r>
      <w:r>
        <w:instrText xml:space="preserve"> REF _Ref181372162 \n \h </w:instrText>
      </w:r>
      <w:r>
        <w:fldChar w:fldCharType="separate"/>
      </w:r>
      <w:r w:rsidR="00334220">
        <w:t>Observation 1</w:t>
      </w:r>
      <w:r>
        <w:fldChar w:fldCharType="end"/>
      </w:r>
      <w:r>
        <w:t xml:space="preserve"> </w:t>
      </w:r>
      <w:r>
        <w:fldChar w:fldCharType="begin"/>
      </w:r>
      <w:r>
        <w:instrText xml:space="preserve"> REF _Ref181372162 \h </w:instrText>
      </w:r>
      <w:r>
        <w:fldChar w:fldCharType="separate"/>
      </w:r>
      <w:r w:rsidR="00334220">
        <w:rPr>
          <w:lang w:val="en-US"/>
        </w:rPr>
        <w:t>EPRE is not fixed for different bandwidth when the power boosting factor is fixed for each of bandwidth.</w:t>
      </w:r>
      <w:r>
        <w:fldChar w:fldCharType="end"/>
      </w:r>
    </w:p>
    <w:p w14:paraId="28B2041A" w14:textId="6B76AD4B" w:rsidR="00826A2C" w:rsidRDefault="00826A2C" w:rsidP="009F5C86">
      <w:r>
        <w:fldChar w:fldCharType="begin"/>
      </w:r>
      <w:r>
        <w:instrText xml:space="preserve"> REF _Ref181372172 \n \h </w:instrText>
      </w:r>
      <w:r>
        <w:fldChar w:fldCharType="separate"/>
      </w:r>
      <w:r w:rsidR="00334220">
        <w:t>Observation 2</w:t>
      </w:r>
      <w:r>
        <w:fldChar w:fldCharType="end"/>
      </w:r>
      <w:r>
        <w:t xml:space="preserve"> </w:t>
      </w:r>
      <w:r>
        <w:fldChar w:fldCharType="begin"/>
      </w:r>
      <w:r>
        <w:instrText xml:space="preserve"> REF _Ref181372172 \h </w:instrText>
      </w:r>
      <w:r>
        <w:fldChar w:fldCharType="separate"/>
      </w:r>
      <w:r w:rsidR="00334220">
        <w:rPr>
          <w:lang w:val="en-US"/>
        </w:rPr>
        <w:t>Whether to de-boost NR signal transmission power should be up to network implementation.</w:t>
      </w:r>
      <w:r>
        <w:fldChar w:fldCharType="end"/>
      </w:r>
    </w:p>
    <w:p w14:paraId="2D5B0CD3" w14:textId="64F29D88" w:rsidR="00826A2C" w:rsidRDefault="00826A2C" w:rsidP="009F5C86">
      <w:r>
        <w:fldChar w:fldCharType="begin"/>
      </w:r>
      <w:r>
        <w:instrText xml:space="preserve"> REF _Ref181372181 \n \h </w:instrText>
      </w:r>
      <w:r>
        <w:fldChar w:fldCharType="separate"/>
      </w:r>
      <w:r w:rsidR="00334220">
        <w:t>Observation 3</w:t>
      </w:r>
      <w:r>
        <w:fldChar w:fldCharType="end"/>
      </w:r>
      <w:r>
        <w:t xml:space="preserve"> </w:t>
      </w:r>
      <w:r>
        <w:fldChar w:fldCharType="begin"/>
      </w:r>
      <w:r>
        <w:instrText xml:space="preserve"> REF _Ref181372181 \h </w:instrText>
      </w:r>
      <w:r>
        <w:fldChar w:fldCharType="separate"/>
      </w:r>
      <w:r w:rsidR="00334220">
        <w:rPr>
          <w:lang w:val="en-US"/>
        </w:rPr>
        <w:t>The NR de-boosting transmission power is for the testing purpose only.</w:t>
      </w:r>
      <w:r>
        <w:fldChar w:fldCharType="end"/>
      </w:r>
    </w:p>
    <w:p w14:paraId="54FBDAE1" w14:textId="46E8779E" w:rsidR="00826A2C" w:rsidRDefault="00826A2C" w:rsidP="009F5C86">
      <w:r>
        <w:fldChar w:fldCharType="begin"/>
      </w:r>
      <w:r>
        <w:instrText xml:space="preserve"> REF _Ref181372190 \n \h </w:instrText>
      </w:r>
      <w:r>
        <w:fldChar w:fldCharType="separate"/>
      </w:r>
      <w:r w:rsidR="00334220">
        <w:t>Proposal-1:</w:t>
      </w:r>
      <w:r>
        <w:fldChar w:fldCharType="end"/>
      </w:r>
      <w:r>
        <w:t xml:space="preserve"> </w:t>
      </w:r>
      <w:r>
        <w:fldChar w:fldCharType="begin"/>
      </w:r>
      <w:r>
        <w:instrText xml:space="preserve"> REF _Ref181372190 \h </w:instrText>
      </w:r>
      <w:r>
        <w:fldChar w:fldCharType="separate"/>
      </w:r>
      <w:r w:rsidR="00334220">
        <w:rPr>
          <w:lang w:val="en-US"/>
        </w:rPr>
        <w:t>Align the RAN4 view on the power boosting of WUS signal with and without the NR signal at the same time:</w:t>
      </w:r>
      <w:r>
        <w:fldChar w:fldCharType="end"/>
      </w:r>
    </w:p>
    <w:p w14:paraId="747E6E5E" w14:textId="1AF87753" w:rsidR="00826A2C" w:rsidRDefault="00826A2C" w:rsidP="009F5C86">
      <w:r>
        <w:fldChar w:fldCharType="begin"/>
      </w:r>
      <w:r>
        <w:instrText xml:space="preserve"> REF _Ref181372199 \n \h </w:instrText>
      </w:r>
      <w:r>
        <w:fldChar w:fldCharType="separate"/>
      </w:r>
      <w:r w:rsidR="00334220">
        <w:t>Proposal-2:</w:t>
      </w:r>
      <w:r>
        <w:fldChar w:fldCharType="end"/>
      </w:r>
      <w:r>
        <w:t xml:space="preserve"> </w:t>
      </w:r>
      <w:r>
        <w:fldChar w:fldCharType="begin"/>
      </w:r>
      <w:r>
        <w:instrText xml:space="preserve"> REF _Ref181372199 \h </w:instrText>
      </w:r>
      <w:r>
        <w:fldChar w:fldCharType="separate"/>
      </w:r>
      <w:r w:rsidR="00334220">
        <w:t>The average power over all REs should be fixed.</w:t>
      </w:r>
      <w:r>
        <w:fldChar w:fldCharType="end"/>
      </w:r>
    </w:p>
    <w:p w14:paraId="15D8AF59" w14:textId="30785440" w:rsidR="00826A2C" w:rsidRDefault="00826A2C" w:rsidP="009F5C86">
      <w:r>
        <w:fldChar w:fldCharType="begin"/>
      </w:r>
      <w:r>
        <w:instrText xml:space="preserve"> REF _Ref181372208 \n \h </w:instrText>
      </w:r>
      <w:r>
        <w:fldChar w:fldCharType="separate"/>
      </w:r>
      <w:r w:rsidR="00334220">
        <w:t>Proposal-3:</w:t>
      </w:r>
      <w:r>
        <w:fldChar w:fldCharType="end"/>
      </w:r>
      <w:r>
        <w:t xml:space="preserve"> </w:t>
      </w:r>
      <w:r>
        <w:fldChar w:fldCharType="begin"/>
      </w:r>
      <w:r>
        <w:instrText xml:space="preserve"> REF _Ref181372208 \h </w:instrText>
      </w:r>
      <w:r>
        <w:fldChar w:fldCharType="separate"/>
      </w:r>
      <w:r w:rsidR="00334220">
        <w:rPr>
          <w:lang w:val="en-US"/>
        </w:rPr>
        <w:t>Use option 2 in issue 1-2.</w:t>
      </w:r>
      <w:r>
        <w:fldChar w:fldCharType="end"/>
      </w:r>
    </w:p>
    <w:p w14:paraId="222F9478" w14:textId="7C6B7C63" w:rsidR="00826A2C" w:rsidRDefault="00826A2C" w:rsidP="009F5C86">
      <w:r>
        <w:fldChar w:fldCharType="begin"/>
      </w:r>
      <w:r>
        <w:instrText xml:space="preserve"> REF _Ref181372217 \n \h </w:instrText>
      </w:r>
      <w:r>
        <w:fldChar w:fldCharType="separate"/>
      </w:r>
      <w:r w:rsidR="00334220">
        <w:t>Proposal-4:</w:t>
      </w:r>
      <w:r>
        <w:fldChar w:fldCharType="end"/>
      </w:r>
      <w:r>
        <w:t xml:space="preserve"> </w:t>
      </w:r>
      <w:r>
        <w:fldChar w:fldCharType="begin"/>
      </w:r>
      <w:r>
        <w:instrText xml:space="preserve"> REF _Ref181372217 \h </w:instrText>
      </w:r>
      <w:r>
        <w:fldChar w:fldCharType="separate"/>
      </w:r>
      <w:r w:rsidR="00334220">
        <w:rPr>
          <w:lang w:val="en-US"/>
        </w:rPr>
        <w:t>No power boosting for OOK4.</w:t>
      </w:r>
      <w:r>
        <w:fldChar w:fldCharType="end"/>
      </w:r>
    </w:p>
    <w:p w14:paraId="6FE73AFF" w14:textId="4E71F35B" w:rsidR="00826A2C" w:rsidRDefault="00826A2C" w:rsidP="009F5C86">
      <w:r>
        <w:fldChar w:fldCharType="begin"/>
      </w:r>
      <w:r>
        <w:instrText xml:space="preserve"> REF _Ref181372226 \n \h </w:instrText>
      </w:r>
      <w:r>
        <w:fldChar w:fldCharType="separate"/>
      </w:r>
      <w:r w:rsidR="00334220">
        <w:t>Proposal-5:</w:t>
      </w:r>
      <w:r>
        <w:fldChar w:fldCharType="end"/>
      </w:r>
      <w:r>
        <w:t xml:space="preserve"> </w:t>
      </w:r>
      <w:r>
        <w:fldChar w:fldCharType="begin"/>
      </w:r>
      <w:r>
        <w:instrText xml:space="preserve"> REF _Ref181372226 \h </w:instrText>
      </w:r>
      <w:r>
        <w:fldChar w:fldCharType="separate"/>
      </w:r>
      <w:r w:rsidR="00334220">
        <w:rPr>
          <w:lang w:val="en-US"/>
        </w:rPr>
        <w:t>Limit the power boosting discussion only for OOK1.</w:t>
      </w:r>
      <w:r>
        <w:fldChar w:fldCharType="end"/>
      </w:r>
    </w:p>
    <w:p w14:paraId="6875E67A" w14:textId="398B2F75" w:rsidR="00826A2C" w:rsidRDefault="00826A2C" w:rsidP="009F5C86">
      <w:r>
        <w:fldChar w:fldCharType="begin"/>
      </w:r>
      <w:r>
        <w:instrText xml:space="preserve"> REF _Ref181372235 \n \h </w:instrText>
      </w:r>
      <w:r>
        <w:fldChar w:fldCharType="separate"/>
      </w:r>
      <w:r w:rsidR="00334220">
        <w:t>Observation 4</w:t>
      </w:r>
      <w:r>
        <w:fldChar w:fldCharType="end"/>
      </w:r>
      <w:r>
        <w:t xml:space="preserve"> </w:t>
      </w:r>
      <w:r>
        <w:fldChar w:fldCharType="begin"/>
      </w:r>
      <w:r>
        <w:instrText xml:space="preserve"> REF _Ref181372235 \h </w:instrText>
      </w:r>
      <w:r>
        <w:fldChar w:fldCharType="separate"/>
      </w:r>
      <w:r w:rsidR="00334220">
        <w:t>TM1.2 can be referred to for LP-WUS power boosting for wider bandwidth but not for narrow bandwidth.</w:t>
      </w:r>
      <w:r>
        <w:fldChar w:fldCharType="end"/>
      </w:r>
    </w:p>
    <w:p w14:paraId="05D64EFB" w14:textId="3D404E29" w:rsidR="00826A2C" w:rsidRDefault="00826A2C" w:rsidP="009F5C86">
      <w:r>
        <w:fldChar w:fldCharType="begin"/>
      </w:r>
      <w:r>
        <w:instrText xml:space="preserve"> REF _Ref181372249 \n \h </w:instrText>
      </w:r>
      <w:r>
        <w:fldChar w:fldCharType="separate"/>
      </w:r>
      <w:r w:rsidR="00334220">
        <w:t>Proposal-6:</w:t>
      </w:r>
      <w:r>
        <w:fldChar w:fldCharType="end"/>
      </w:r>
      <w:r>
        <w:t xml:space="preserve"> </w:t>
      </w:r>
      <w:r>
        <w:fldChar w:fldCharType="begin"/>
      </w:r>
      <w:r>
        <w:instrText xml:space="preserve"> REF _Ref181372249 \h </w:instrText>
      </w:r>
      <w:r>
        <w:fldChar w:fldCharType="separate"/>
      </w:r>
      <w:r w:rsidR="00334220">
        <w:t>Define a new test model for power boosting of LP-WUS signal in conformance testing phase.</w:t>
      </w:r>
      <w:r>
        <w:fldChar w:fldCharType="end"/>
      </w:r>
    </w:p>
    <w:p w14:paraId="77B6A62B" w14:textId="7CFB2DFB" w:rsidR="00826A2C" w:rsidRDefault="00826A2C" w:rsidP="009F5C86">
      <w:r>
        <w:fldChar w:fldCharType="begin"/>
      </w:r>
      <w:r>
        <w:instrText xml:space="preserve"> REF _Ref178611900 \n \h </w:instrText>
      </w:r>
      <w:r>
        <w:fldChar w:fldCharType="separate"/>
      </w:r>
      <w:r w:rsidR="00334220">
        <w:t>Proposal-7:</w:t>
      </w:r>
      <w:r>
        <w:fldChar w:fldCharType="end"/>
      </w:r>
      <w:r>
        <w:t xml:space="preserve"> </w:t>
      </w:r>
      <w:r>
        <w:fldChar w:fldCharType="begin"/>
      </w:r>
      <w:r>
        <w:instrText xml:space="preserve"> REF _Ref178611900 \h </w:instrText>
      </w:r>
      <w:r>
        <w:fldChar w:fldCharType="separate"/>
      </w:r>
      <w:r w:rsidR="00334220">
        <w:rPr>
          <w:lang w:val="en-US"/>
        </w:rPr>
        <w:t>The power boosting of LP-WUS should be manufacture declared.</w:t>
      </w:r>
      <w:r>
        <w:fldChar w:fldCharType="end"/>
      </w:r>
    </w:p>
    <w:p w14:paraId="37CC2B08" w14:textId="5A5C7A98" w:rsidR="00826A2C" w:rsidRDefault="00826A2C" w:rsidP="009F5C86">
      <w:r>
        <w:fldChar w:fldCharType="begin"/>
      </w:r>
      <w:r>
        <w:instrText xml:space="preserve"> REF _Ref181372268 \n \h </w:instrText>
      </w:r>
      <w:r>
        <w:fldChar w:fldCharType="separate"/>
      </w:r>
      <w:r w:rsidR="00334220">
        <w:t>Proposal-8:</w:t>
      </w:r>
      <w:r>
        <w:fldChar w:fldCharType="end"/>
      </w:r>
      <w:r>
        <w:t xml:space="preserve"> </w:t>
      </w:r>
      <w:r>
        <w:fldChar w:fldCharType="begin"/>
      </w:r>
      <w:r>
        <w:instrText xml:space="preserve"> REF _Ref181372268 \h </w:instrText>
      </w:r>
      <w:r>
        <w:fldChar w:fldCharType="separate"/>
      </w:r>
      <w:r w:rsidR="00334220">
        <w:rPr>
          <w:lang w:eastAsia="zh-CN"/>
        </w:rPr>
        <w:t xml:space="preserve">Exclude the narrow bandwidth (less and equal than 5 </w:t>
      </w:r>
      <w:proofErr w:type="gramStart"/>
      <w:r w:rsidR="00334220">
        <w:rPr>
          <w:lang w:eastAsia="zh-CN"/>
        </w:rPr>
        <w:t>MHz )</w:t>
      </w:r>
      <w:proofErr w:type="gramEnd"/>
      <w:r w:rsidR="00334220">
        <w:rPr>
          <w:lang w:eastAsia="zh-CN"/>
        </w:rPr>
        <w:t xml:space="preserve"> for power boosting of LP-WUS</w:t>
      </w:r>
      <w:r>
        <w:fldChar w:fldCharType="end"/>
      </w:r>
    </w:p>
    <w:p w14:paraId="75E40AC3" w14:textId="2F0D1B00" w:rsidR="00826A2C" w:rsidRDefault="00826A2C" w:rsidP="009F5C86">
      <w:r>
        <w:fldChar w:fldCharType="begin"/>
      </w:r>
      <w:r>
        <w:instrText xml:space="preserve"> REF _Ref181372277 \n \h </w:instrText>
      </w:r>
      <w:r>
        <w:fldChar w:fldCharType="separate"/>
      </w:r>
      <w:r w:rsidR="00334220">
        <w:t>Proposal-9:</w:t>
      </w:r>
      <w:r>
        <w:fldChar w:fldCharType="end"/>
      </w:r>
      <w:r>
        <w:t xml:space="preserve"> </w:t>
      </w:r>
      <w:r>
        <w:fldChar w:fldCharType="begin"/>
      </w:r>
      <w:r>
        <w:instrText xml:space="preserve"> REF _Ref181372277 \h </w:instrText>
      </w:r>
      <w:r>
        <w:fldChar w:fldCharType="separate"/>
      </w:r>
      <w:r w:rsidR="00334220">
        <w:rPr>
          <w:lang w:eastAsia="zh-CN"/>
        </w:rPr>
        <w:t xml:space="preserve">Manufacture </w:t>
      </w:r>
      <w:proofErr w:type="gramStart"/>
      <w:r w:rsidR="00334220">
        <w:rPr>
          <w:lang w:eastAsia="zh-CN"/>
        </w:rPr>
        <w:t>declare</w:t>
      </w:r>
      <w:proofErr w:type="gramEnd"/>
      <w:r w:rsidR="00334220">
        <w:rPr>
          <w:lang w:eastAsia="zh-CN"/>
        </w:rPr>
        <w:t xml:space="preserve"> the min channel bandwidth to support the power boosting of LP-WUS.</w:t>
      </w:r>
      <w:r>
        <w:fldChar w:fldCharType="end"/>
      </w:r>
    </w:p>
    <w:p w14:paraId="6ACFA673" w14:textId="272CA32B" w:rsidR="00826A2C" w:rsidRDefault="00826A2C" w:rsidP="009F5C86">
      <w:r>
        <w:fldChar w:fldCharType="begin"/>
      </w:r>
      <w:r>
        <w:instrText xml:space="preserve"> REF _Ref181372287 \n \h </w:instrText>
      </w:r>
      <w:r>
        <w:fldChar w:fldCharType="separate"/>
      </w:r>
      <w:r w:rsidR="00334220">
        <w:t>Observation 5</w:t>
      </w:r>
      <w:r>
        <w:fldChar w:fldCharType="end"/>
      </w:r>
      <w:r>
        <w:t xml:space="preserve"> </w:t>
      </w:r>
      <w:r>
        <w:fldChar w:fldCharType="begin"/>
      </w:r>
      <w:r>
        <w:instrText xml:space="preserve"> REF _Ref181372287 \h </w:instrText>
      </w:r>
      <w:r>
        <w:fldChar w:fldCharType="separate"/>
      </w:r>
      <w:r w:rsidR="00334220">
        <w:t>ZC sequence in frequency domain generation is specified for LTE PSS signal</w:t>
      </w:r>
      <w:r>
        <w:fldChar w:fldCharType="end"/>
      </w:r>
    </w:p>
    <w:p w14:paraId="1A75F2E8" w14:textId="72766D84" w:rsidR="00826A2C" w:rsidRDefault="00826A2C" w:rsidP="009F5C86">
      <w:r>
        <w:fldChar w:fldCharType="begin"/>
      </w:r>
      <w:r>
        <w:instrText xml:space="preserve"> REF _Ref181372297 \n \h </w:instrText>
      </w:r>
      <w:r>
        <w:fldChar w:fldCharType="separate"/>
      </w:r>
      <w:r w:rsidR="00334220">
        <w:t>Observation 6</w:t>
      </w:r>
      <w:r>
        <w:fldChar w:fldCharType="end"/>
      </w:r>
      <w:r>
        <w:t xml:space="preserve"> </w:t>
      </w:r>
      <w:r>
        <w:fldChar w:fldCharType="begin"/>
      </w:r>
      <w:r>
        <w:instrText xml:space="preserve"> REF _Ref181372297 \h </w:instrText>
      </w:r>
      <w:r>
        <w:fldChar w:fldCharType="separate"/>
      </w:r>
      <w:r w:rsidR="00334220">
        <w:t>No RF requirement defined for LTE PSS signal.</w:t>
      </w:r>
      <w:r>
        <w:fldChar w:fldCharType="end"/>
      </w:r>
    </w:p>
    <w:p w14:paraId="1DADB163" w14:textId="1CF0D029" w:rsidR="00826A2C" w:rsidRDefault="00826A2C" w:rsidP="009F5C86">
      <w:r>
        <w:fldChar w:fldCharType="begin"/>
      </w:r>
      <w:r>
        <w:instrText xml:space="preserve"> REF _Ref181372305 \n \h </w:instrText>
      </w:r>
      <w:r>
        <w:fldChar w:fldCharType="separate"/>
      </w:r>
      <w:r w:rsidR="00334220">
        <w:t>Proposal-10:</w:t>
      </w:r>
      <w:r>
        <w:fldChar w:fldCharType="end"/>
      </w:r>
      <w:r>
        <w:t xml:space="preserve"> </w:t>
      </w:r>
      <w:r>
        <w:fldChar w:fldCharType="begin"/>
      </w:r>
      <w:r>
        <w:instrText xml:space="preserve"> REF _Ref181372305 \h </w:instrText>
      </w:r>
      <w:r>
        <w:fldChar w:fldCharType="separate"/>
      </w:r>
      <w:r w:rsidR="00334220">
        <w:t>No new RF requirements is identified for OOK-1.</w:t>
      </w:r>
      <w:r>
        <w:fldChar w:fldCharType="end"/>
      </w:r>
    </w:p>
    <w:p w14:paraId="0530372F" w14:textId="09D64F7B" w:rsidR="00826A2C" w:rsidRDefault="00826A2C" w:rsidP="009F5C86">
      <w:r>
        <w:fldChar w:fldCharType="begin"/>
      </w:r>
      <w:r>
        <w:instrText xml:space="preserve"> REF _Ref181372315 \n \h </w:instrText>
      </w:r>
      <w:r>
        <w:fldChar w:fldCharType="separate"/>
      </w:r>
      <w:r w:rsidR="00334220">
        <w:t>Observation 7</w:t>
      </w:r>
      <w:r>
        <w:fldChar w:fldCharType="end"/>
      </w:r>
      <w:r>
        <w:t xml:space="preserve"> </w:t>
      </w:r>
      <w:r>
        <w:fldChar w:fldCharType="begin"/>
      </w:r>
      <w:r>
        <w:instrText xml:space="preserve"> REF _Ref181372315 \h </w:instrText>
      </w:r>
      <w:r>
        <w:fldChar w:fldCharType="separate"/>
      </w:r>
      <w:r w:rsidR="00334220">
        <w:rPr>
          <w:lang w:val="en-US"/>
        </w:rPr>
        <w:t>RAN4 discuss whether to define a frequency domain testing data for OOK-4 if the measurement point for signal quality would be kept.</w:t>
      </w:r>
      <w:r>
        <w:fldChar w:fldCharType="end"/>
      </w:r>
    </w:p>
    <w:p w14:paraId="769FCEC4" w14:textId="523964F6" w:rsidR="00826A2C" w:rsidRDefault="00826A2C" w:rsidP="009F5C86">
      <w:r>
        <w:fldChar w:fldCharType="begin"/>
      </w:r>
      <w:r>
        <w:instrText xml:space="preserve"> REF _Ref181372328 \n \h </w:instrText>
      </w:r>
      <w:r>
        <w:fldChar w:fldCharType="separate"/>
      </w:r>
      <w:r w:rsidR="00334220">
        <w:t>Observation 8</w:t>
      </w:r>
      <w:r>
        <w:fldChar w:fldCharType="end"/>
      </w:r>
      <w:r>
        <w:t xml:space="preserve"> </w:t>
      </w:r>
      <w:r>
        <w:fldChar w:fldCharType="begin"/>
      </w:r>
      <w:r>
        <w:instrText xml:space="preserve"> REF _Ref181372328 \h </w:instrText>
      </w:r>
      <w:r>
        <w:fldChar w:fldCharType="separate"/>
      </w:r>
      <w:r w:rsidR="00334220">
        <w:rPr>
          <w:lang w:val="en-US"/>
        </w:rPr>
        <w:t>WID objective mandates the BS new requirement subject to the declaration and use the legacy NR requirement as baseline.</w:t>
      </w:r>
      <w:r>
        <w:fldChar w:fldCharType="end"/>
      </w:r>
    </w:p>
    <w:p w14:paraId="3DA2A18E" w14:textId="6EDCB111" w:rsidR="00826A2C" w:rsidRDefault="00826A2C" w:rsidP="009F5C86">
      <w:r>
        <w:fldChar w:fldCharType="begin"/>
      </w:r>
      <w:r>
        <w:instrText xml:space="preserve"> REF _Ref178753397 \n \h </w:instrText>
      </w:r>
      <w:r>
        <w:fldChar w:fldCharType="separate"/>
      </w:r>
      <w:r w:rsidR="00334220">
        <w:t>Observation 9</w:t>
      </w:r>
      <w:r>
        <w:fldChar w:fldCharType="end"/>
      </w:r>
      <w:r>
        <w:t xml:space="preserve"> </w:t>
      </w:r>
      <w:r>
        <w:fldChar w:fldCharType="begin"/>
      </w:r>
      <w:r>
        <w:instrText xml:space="preserve"> REF _Ref178753397 \h </w:instrText>
      </w:r>
      <w:r>
        <w:fldChar w:fldCharType="separate"/>
      </w:r>
      <w:r w:rsidR="00334220">
        <w:rPr>
          <w:lang w:val="en-US"/>
        </w:rPr>
        <w:t>The performance loss for LP-WUS signal detection at WUR due to transmitter remapping constellation to existing QAM constellation is around 0.2 dB for 64QAM remapping and 0.6 dB for 16QAM remapping.</w:t>
      </w:r>
      <w:r>
        <w:fldChar w:fldCharType="end"/>
      </w:r>
    </w:p>
    <w:p w14:paraId="16050D48" w14:textId="016B4A29" w:rsidR="00826A2C" w:rsidRDefault="00826A2C" w:rsidP="009F5C86">
      <w:r>
        <w:fldChar w:fldCharType="begin"/>
      </w:r>
      <w:r>
        <w:instrText xml:space="preserve"> REF _Ref181372347 \n \h </w:instrText>
      </w:r>
      <w:r>
        <w:fldChar w:fldCharType="separate"/>
      </w:r>
      <w:r w:rsidR="00334220">
        <w:t>Observation 10</w:t>
      </w:r>
      <w:r>
        <w:fldChar w:fldCharType="end"/>
      </w:r>
      <w:r>
        <w:t xml:space="preserve"> </w:t>
      </w:r>
      <w:r>
        <w:fldChar w:fldCharType="begin"/>
      </w:r>
      <w:r>
        <w:instrText xml:space="preserve"> REF _Ref181372347 \h </w:instrText>
      </w:r>
      <w:r>
        <w:fldChar w:fldCharType="separate"/>
      </w:r>
      <w:r w:rsidR="00334220">
        <w:rPr>
          <w:lang w:val="en-US"/>
        </w:rPr>
        <w:t>The time domain OOK-4 signal can tolerate a distortion in frequency domain equivalent to and less than the EVM of 64QM</w:t>
      </w:r>
      <w:r w:rsidR="00334220" w:rsidRPr="000627D3">
        <w:rPr>
          <w:lang w:val="en-US"/>
        </w:rPr>
        <w:t xml:space="preserve"> </w:t>
      </w:r>
      <w:r w:rsidR="00334220">
        <w:rPr>
          <w:lang w:val="en-US"/>
        </w:rPr>
        <w:t xml:space="preserve">before </w:t>
      </w:r>
      <w:proofErr w:type="spellStart"/>
      <w:r w:rsidR="00334220">
        <w:rPr>
          <w:lang w:val="en-US"/>
        </w:rPr>
        <w:t>iFFT</w:t>
      </w:r>
      <w:proofErr w:type="spellEnd"/>
      <w:r w:rsidR="00334220">
        <w:rPr>
          <w:lang w:val="en-US"/>
        </w:rPr>
        <w:t>.</w:t>
      </w:r>
      <w:r>
        <w:fldChar w:fldCharType="end"/>
      </w:r>
    </w:p>
    <w:p w14:paraId="464ADEB2" w14:textId="441E8F42" w:rsidR="00826A2C" w:rsidRDefault="00826A2C" w:rsidP="009F5C86">
      <w:r>
        <w:fldChar w:fldCharType="begin"/>
      </w:r>
      <w:r>
        <w:instrText xml:space="preserve"> REF _Ref181372355 \n \h </w:instrText>
      </w:r>
      <w:r>
        <w:fldChar w:fldCharType="separate"/>
      </w:r>
      <w:r w:rsidR="00334220">
        <w:t>Proposal-11:</w:t>
      </w:r>
      <w:r>
        <w:fldChar w:fldCharType="end"/>
      </w:r>
      <w:r>
        <w:t xml:space="preserve"> </w:t>
      </w:r>
      <w:r>
        <w:fldChar w:fldCharType="begin"/>
      </w:r>
      <w:r>
        <w:instrText xml:space="preserve"> REF _Ref181372355 \h </w:instrText>
      </w:r>
      <w:r>
        <w:fldChar w:fldCharType="separate"/>
      </w:r>
      <w:r w:rsidR="00334220">
        <w:rPr>
          <w:lang w:val="en-US"/>
        </w:rPr>
        <w:t xml:space="preserve">RAN4 discuss whether to introduce the “EVM” requirement in frequency domain for </w:t>
      </w:r>
      <w:proofErr w:type="gramStart"/>
      <w:r w:rsidR="00334220">
        <w:rPr>
          <w:lang w:val="en-US"/>
        </w:rPr>
        <w:t>a</w:t>
      </w:r>
      <w:proofErr w:type="gramEnd"/>
      <w:r w:rsidR="00334220">
        <w:rPr>
          <w:lang w:val="en-US"/>
        </w:rPr>
        <w:t xml:space="preserve"> OOK-4 signal quality measurement.</w:t>
      </w:r>
      <w:r>
        <w:fldChar w:fldCharType="end"/>
      </w:r>
    </w:p>
    <w:p w14:paraId="51BAAA9B" w14:textId="274A7A0A" w:rsidR="00826A2C" w:rsidRDefault="00826A2C" w:rsidP="009F5C86">
      <w:r>
        <w:fldChar w:fldCharType="begin"/>
      </w:r>
      <w:r>
        <w:instrText xml:space="preserve"> REF _Ref172619772 \n \h </w:instrText>
      </w:r>
      <w:r>
        <w:fldChar w:fldCharType="separate"/>
      </w:r>
      <w:r w:rsidR="00334220">
        <w:t>Proposal-12:</w:t>
      </w:r>
      <w:r>
        <w:fldChar w:fldCharType="end"/>
      </w:r>
      <w:r>
        <w:t xml:space="preserve"> </w:t>
      </w:r>
      <w:r>
        <w:fldChar w:fldCharType="begin"/>
      </w:r>
      <w:r>
        <w:instrText xml:space="preserve"> REF _Ref172619772 \h </w:instrText>
      </w:r>
      <w:r>
        <w:fldChar w:fldCharType="separate"/>
      </w:r>
      <w:r w:rsidR="00334220">
        <w:rPr>
          <w:lang w:val="en-US"/>
        </w:rPr>
        <w:t>No other new RF requirement than the dynamic range or potential EVM requirement for OOK-4 is identified for LP-WUS.</w:t>
      </w:r>
      <w:r>
        <w:fldChar w:fldCharType="end"/>
      </w:r>
    </w:p>
    <w:p w14:paraId="2263E547" w14:textId="77777777" w:rsidR="009506E1" w:rsidRPr="00F102E6" w:rsidRDefault="009506E1" w:rsidP="009506E1">
      <w:pPr>
        <w:pStyle w:val="Heading1"/>
      </w:pPr>
      <w:r w:rsidRPr="00F102E6">
        <w:t>References</w:t>
      </w:r>
    </w:p>
    <w:p w14:paraId="4B0E7393" w14:textId="294C7E60" w:rsidR="00D4038D" w:rsidRDefault="00C1789E" w:rsidP="00AD1EE7">
      <w:pPr>
        <w:numPr>
          <w:ilvl w:val="0"/>
          <w:numId w:val="9"/>
        </w:numPr>
      </w:pPr>
      <w:r w:rsidRPr="00C1789E">
        <w:t>R4-2416589</w:t>
      </w:r>
      <w:r w:rsidR="00B64A53">
        <w:t>,</w:t>
      </w:r>
      <w:r w:rsidR="008E6AB3" w:rsidRPr="008E6AB3">
        <w:t xml:space="preserve"> </w:t>
      </w:r>
      <w:r w:rsidR="00D733E1" w:rsidRPr="00D733E1">
        <w:t>Way Forward for [112bis][308] NR_LPWUS</w:t>
      </w:r>
      <w:r w:rsidR="008E6AB3">
        <w:t xml:space="preserve">, </w:t>
      </w:r>
      <w:r w:rsidR="00444A3F">
        <w:t>Huawei</w:t>
      </w:r>
    </w:p>
    <w:p w14:paraId="717FDED2" w14:textId="4F3DB623" w:rsidR="004F5C38" w:rsidRDefault="004F5C38" w:rsidP="00E74BFB">
      <w:pPr>
        <w:numPr>
          <w:ilvl w:val="0"/>
          <w:numId w:val="9"/>
        </w:numPr>
      </w:pPr>
      <w:r>
        <w:t>38.141-1</w:t>
      </w:r>
      <w:r w:rsidR="00E24F57">
        <w:t>,</w:t>
      </w:r>
      <w:r w:rsidR="00E24F57" w:rsidRPr="00E24F57">
        <w:t xml:space="preserve"> </w:t>
      </w:r>
      <w:r w:rsidR="00E24F57">
        <w:t>Base Station (BS) conformance testing Part 1: Conducted conformance testing</w:t>
      </w:r>
    </w:p>
    <w:p w14:paraId="5F1635AD" w14:textId="56407E28" w:rsidR="00DF1E13" w:rsidRDefault="00DF1E13" w:rsidP="00E74BFB">
      <w:pPr>
        <w:numPr>
          <w:ilvl w:val="0"/>
          <w:numId w:val="9"/>
        </w:numPr>
      </w:pPr>
      <w:r>
        <w:t>38.104</w:t>
      </w:r>
    </w:p>
    <w:sectPr w:rsidR="00DF1E13"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67402" w14:textId="77777777" w:rsidR="00534EAD" w:rsidRDefault="00534EAD">
      <w:r>
        <w:separator/>
      </w:r>
    </w:p>
  </w:endnote>
  <w:endnote w:type="continuationSeparator" w:id="0">
    <w:p w14:paraId="09C45577" w14:textId="77777777" w:rsidR="00534EAD" w:rsidRDefault="00534EAD">
      <w:r>
        <w:continuationSeparator/>
      </w:r>
    </w:p>
  </w:endnote>
  <w:endnote w:type="continuationNotice" w:id="1">
    <w:p w14:paraId="05BEBD49" w14:textId="77777777" w:rsidR="00534EAD" w:rsidRDefault="00534E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20A9D" w14:textId="77777777" w:rsidR="00534EAD" w:rsidRDefault="00534EAD">
      <w:r>
        <w:separator/>
      </w:r>
    </w:p>
  </w:footnote>
  <w:footnote w:type="continuationSeparator" w:id="0">
    <w:p w14:paraId="5735FABC" w14:textId="77777777" w:rsidR="00534EAD" w:rsidRDefault="00534EAD">
      <w:r>
        <w:continuationSeparator/>
      </w:r>
    </w:p>
  </w:footnote>
  <w:footnote w:type="continuationNotice" w:id="1">
    <w:p w14:paraId="6A20D941" w14:textId="77777777" w:rsidR="00534EAD" w:rsidRDefault="00534EA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45C6ED0"/>
    <w:multiLevelType w:val="hybridMultilevel"/>
    <w:tmpl w:val="F23A31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F624A2"/>
    <w:multiLevelType w:val="hybridMultilevel"/>
    <w:tmpl w:val="400EB88C"/>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00" w:hanging="36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13072733"/>
    <w:multiLevelType w:val="hybridMultilevel"/>
    <w:tmpl w:val="A02AD6D4"/>
    <w:lvl w:ilvl="0" w:tplc="978E99B0">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3" w15:restartNumberingAfterBreak="0">
    <w:nsid w:val="30130F4C"/>
    <w:multiLevelType w:val="hybridMultilevel"/>
    <w:tmpl w:val="0ADE492E"/>
    <w:lvl w:ilvl="0" w:tplc="CADAB6B6">
      <w:start w:val="4"/>
      <w:numFmt w:val="lowerLetter"/>
      <w:lvlText w:val="%1)"/>
      <w:lvlJc w:val="left"/>
      <w:pPr>
        <w:ind w:left="1440" w:hanging="360"/>
      </w:pPr>
      <w:rPr>
        <w:rFonts w:hint="default"/>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4"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CC1642"/>
    <w:multiLevelType w:val="hybridMultilevel"/>
    <w:tmpl w:val="0B52C7A2"/>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41E36282"/>
    <w:multiLevelType w:val="multilevel"/>
    <w:tmpl w:val="BD667D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72A64FB"/>
    <w:multiLevelType w:val="hybridMultilevel"/>
    <w:tmpl w:val="49801464"/>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9" w15:restartNumberingAfterBreak="0">
    <w:nsid w:val="4EB369A6"/>
    <w:multiLevelType w:val="multilevel"/>
    <w:tmpl w:val="9DB6C4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01505E"/>
    <w:multiLevelType w:val="hybridMultilevel"/>
    <w:tmpl w:val="6C28A41A"/>
    <w:lvl w:ilvl="0" w:tplc="FFFFFFFF">
      <w:start w:val="1"/>
      <w:numFmt w:val="decimal"/>
      <w:pStyle w:val="Observation"/>
      <w:lvlText w:val="Observation %1"/>
      <w:lvlJc w:val="left"/>
      <w:pPr>
        <w:ind w:left="360" w:hanging="360"/>
      </w:p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6B51819"/>
    <w:multiLevelType w:val="multilevel"/>
    <w:tmpl w:val="56B51819"/>
    <w:lvl w:ilvl="0">
      <w:start w:val="1"/>
      <w:numFmt w:val="bullet"/>
      <w:lvlText w:val="•"/>
      <w:lvlJc w:val="left"/>
      <w:pPr>
        <w:ind w:left="420" w:hanging="420"/>
      </w:pPr>
      <w:rPr>
        <w:rFonts w:ascii="Arial" w:hAnsi="Arial" w:cs="Times New Roman" w:hint="default"/>
      </w:rPr>
    </w:lvl>
    <w:lvl w:ilvl="1">
      <w:start w:val="2"/>
      <w:numFmt w:val="bullet"/>
      <w:lvlText w:val="-"/>
      <w:lvlJc w:val="left"/>
      <w:pPr>
        <w:ind w:left="840" w:hanging="420"/>
      </w:pPr>
      <w:rPr>
        <w:rFonts w:ascii="New York" w:eastAsia="New York" w:hAnsi="New York" w:cs="SimSu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hybridMultilevel"/>
    <w:tmpl w:val="910A99C8"/>
    <w:lvl w:ilvl="0" w:tplc="08090001">
      <w:start w:val="1"/>
      <w:numFmt w:val="bullet"/>
      <w:lvlText w:val=""/>
      <w:lvlJc w:val="left"/>
      <w:pPr>
        <w:ind w:left="708" w:hanging="360"/>
      </w:pPr>
      <w:rPr>
        <w:rFonts w:ascii="Symbol" w:hAnsi="Symbol" w:hint="default"/>
      </w:rPr>
    </w:lvl>
    <w:lvl w:ilvl="1" w:tplc="04190003">
      <w:start w:val="1"/>
      <w:numFmt w:val="bullet"/>
      <w:lvlText w:val="o"/>
      <w:lvlJc w:val="left"/>
      <w:pPr>
        <w:ind w:left="1428" w:hanging="360"/>
      </w:pPr>
      <w:rPr>
        <w:rFonts w:ascii="Courier New" w:hAnsi="Courier New" w:cs="Courier New" w:hint="default"/>
      </w:rPr>
    </w:lvl>
    <w:lvl w:ilvl="2" w:tplc="04190005">
      <w:start w:val="1"/>
      <w:numFmt w:val="bullet"/>
      <w:lvlText w:val=""/>
      <w:lvlJc w:val="left"/>
      <w:pPr>
        <w:ind w:left="2148" w:hanging="360"/>
      </w:pPr>
      <w:rPr>
        <w:rFonts w:ascii="Wingdings" w:hAnsi="Wingdings" w:hint="default"/>
      </w:rPr>
    </w:lvl>
    <w:lvl w:ilvl="3" w:tplc="04190001">
      <w:start w:val="1"/>
      <w:numFmt w:val="bullet"/>
      <w:lvlText w:val=""/>
      <w:lvlJc w:val="left"/>
      <w:pPr>
        <w:ind w:left="2868" w:hanging="360"/>
      </w:pPr>
      <w:rPr>
        <w:rFonts w:ascii="Symbol" w:hAnsi="Symbol" w:hint="default"/>
      </w:rPr>
    </w:lvl>
    <w:lvl w:ilvl="4" w:tplc="04190003" w:tentative="1">
      <w:start w:val="1"/>
      <w:numFmt w:val="bullet"/>
      <w:lvlText w:val="o"/>
      <w:lvlJc w:val="left"/>
      <w:pPr>
        <w:ind w:left="3588" w:hanging="360"/>
      </w:pPr>
      <w:rPr>
        <w:rFonts w:ascii="Courier New" w:hAnsi="Courier New" w:cs="Courier New" w:hint="default"/>
      </w:rPr>
    </w:lvl>
    <w:lvl w:ilvl="5" w:tplc="04190005" w:tentative="1">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cs="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27" w15:restartNumberingAfterBreak="0">
    <w:nsid w:val="5B6568FB"/>
    <w:multiLevelType w:val="hybridMultilevel"/>
    <w:tmpl w:val="54CEFC3A"/>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60195844"/>
    <w:multiLevelType w:val="hybridMultilevel"/>
    <w:tmpl w:val="EE860B02"/>
    <w:lvl w:ilvl="0" w:tplc="978E99B0">
      <w:start w:val="1"/>
      <w:numFmt w:val="bullet"/>
      <w:lvlText w:val="•"/>
      <w:lvlJc w:val="left"/>
      <w:pPr>
        <w:ind w:left="2160" w:hanging="360"/>
      </w:pPr>
      <w:rPr>
        <w:rFonts w:ascii="Times New Roman" w:eastAsia="SimSun" w:hAnsi="Times New Roman" w:cs="Times New Roman" w:hint="default"/>
      </w:rPr>
    </w:lvl>
    <w:lvl w:ilvl="1" w:tplc="20000003" w:tentative="1">
      <w:start w:val="1"/>
      <w:numFmt w:val="bullet"/>
      <w:lvlText w:val="o"/>
      <w:lvlJc w:val="left"/>
      <w:pPr>
        <w:ind w:left="2880" w:hanging="360"/>
      </w:pPr>
      <w:rPr>
        <w:rFonts w:ascii="Courier New" w:hAnsi="Courier New" w:cs="Courier New" w:hint="default"/>
      </w:rPr>
    </w:lvl>
    <w:lvl w:ilvl="2" w:tplc="20000005" w:tentative="1">
      <w:start w:val="1"/>
      <w:numFmt w:val="bullet"/>
      <w:lvlText w:val=""/>
      <w:lvlJc w:val="left"/>
      <w:pPr>
        <w:ind w:left="3600" w:hanging="360"/>
      </w:pPr>
      <w:rPr>
        <w:rFonts w:ascii="Wingdings" w:hAnsi="Wingdings" w:hint="default"/>
      </w:rPr>
    </w:lvl>
    <w:lvl w:ilvl="3" w:tplc="20000001" w:tentative="1">
      <w:start w:val="1"/>
      <w:numFmt w:val="bullet"/>
      <w:lvlText w:val=""/>
      <w:lvlJc w:val="left"/>
      <w:pPr>
        <w:ind w:left="4320" w:hanging="360"/>
      </w:pPr>
      <w:rPr>
        <w:rFonts w:ascii="Symbol" w:hAnsi="Symbol" w:hint="default"/>
      </w:rPr>
    </w:lvl>
    <w:lvl w:ilvl="4" w:tplc="20000003" w:tentative="1">
      <w:start w:val="1"/>
      <w:numFmt w:val="bullet"/>
      <w:lvlText w:val="o"/>
      <w:lvlJc w:val="left"/>
      <w:pPr>
        <w:ind w:left="5040" w:hanging="360"/>
      </w:pPr>
      <w:rPr>
        <w:rFonts w:ascii="Courier New" w:hAnsi="Courier New" w:cs="Courier New" w:hint="default"/>
      </w:rPr>
    </w:lvl>
    <w:lvl w:ilvl="5" w:tplc="20000005" w:tentative="1">
      <w:start w:val="1"/>
      <w:numFmt w:val="bullet"/>
      <w:lvlText w:val=""/>
      <w:lvlJc w:val="left"/>
      <w:pPr>
        <w:ind w:left="5760" w:hanging="360"/>
      </w:pPr>
      <w:rPr>
        <w:rFonts w:ascii="Wingdings" w:hAnsi="Wingdings" w:hint="default"/>
      </w:rPr>
    </w:lvl>
    <w:lvl w:ilvl="6" w:tplc="20000001" w:tentative="1">
      <w:start w:val="1"/>
      <w:numFmt w:val="bullet"/>
      <w:lvlText w:val=""/>
      <w:lvlJc w:val="left"/>
      <w:pPr>
        <w:ind w:left="6480" w:hanging="360"/>
      </w:pPr>
      <w:rPr>
        <w:rFonts w:ascii="Symbol" w:hAnsi="Symbol" w:hint="default"/>
      </w:rPr>
    </w:lvl>
    <w:lvl w:ilvl="7" w:tplc="20000003" w:tentative="1">
      <w:start w:val="1"/>
      <w:numFmt w:val="bullet"/>
      <w:lvlText w:val="o"/>
      <w:lvlJc w:val="left"/>
      <w:pPr>
        <w:ind w:left="7200" w:hanging="360"/>
      </w:pPr>
      <w:rPr>
        <w:rFonts w:ascii="Courier New" w:hAnsi="Courier New" w:cs="Courier New" w:hint="default"/>
      </w:rPr>
    </w:lvl>
    <w:lvl w:ilvl="8" w:tplc="20000005" w:tentative="1">
      <w:start w:val="1"/>
      <w:numFmt w:val="bullet"/>
      <w:lvlText w:val=""/>
      <w:lvlJc w:val="left"/>
      <w:pPr>
        <w:ind w:left="7920" w:hanging="360"/>
      </w:pPr>
      <w:rPr>
        <w:rFonts w:ascii="Wingdings" w:hAnsi="Wingdings" w:hint="default"/>
      </w:rPr>
    </w:lvl>
  </w:abstractNum>
  <w:abstractNum w:abstractNumId="2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514607E"/>
    <w:multiLevelType w:val="multilevel"/>
    <w:tmpl w:val="1AB4E6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D544642"/>
    <w:multiLevelType w:val="multilevel"/>
    <w:tmpl w:val="33CED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786854417">
    <w:abstractNumId w:val="12"/>
  </w:num>
  <w:num w:numId="2" w16cid:durableId="1452671420">
    <w:abstractNumId w:val="10"/>
  </w:num>
  <w:num w:numId="3" w16cid:durableId="1636400845">
    <w:abstractNumId w:val="34"/>
  </w:num>
  <w:num w:numId="4" w16cid:durableId="767240986">
    <w:abstractNumId w:val="4"/>
  </w:num>
  <w:num w:numId="5" w16cid:durableId="1554385258">
    <w:abstractNumId w:val="20"/>
  </w:num>
  <w:num w:numId="6" w16cid:durableId="443303153">
    <w:abstractNumId w:val="15"/>
  </w:num>
  <w:num w:numId="7" w16cid:durableId="1541819413">
    <w:abstractNumId w:val="14"/>
  </w:num>
  <w:num w:numId="8" w16cid:durableId="1454905180">
    <w:abstractNumId w:val="23"/>
  </w:num>
  <w:num w:numId="9" w16cid:durableId="569196071">
    <w:abstractNumId w:val="8"/>
  </w:num>
  <w:num w:numId="10" w16cid:durableId="1256984514">
    <w:abstractNumId w:val="22"/>
  </w:num>
  <w:num w:numId="11" w16cid:durableId="564604386">
    <w:abstractNumId w:val="9"/>
  </w:num>
  <w:num w:numId="12" w16cid:durableId="453452021">
    <w:abstractNumId w:val="35"/>
  </w:num>
  <w:num w:numId="13" w16cid:durableId="1929650208">
    <w:abstractNumId w:val="33"/>
  </w:num>
  <w:num w:numId="14" w16cid:durableId="667754927">
    <w:abstractNumId w:val="2"/>
  </w:num>
  <w:num w:numId="15" w16cid:durableId="1543248800">
    <w:abstractNumId w:val="29"/>
  </w:num>
  <w:num w:numId="16" w16cid:durableId="208227223">
    <w:abstractNumId w:val="13"/>
  </w:num>
  <w:num w:numId="17" w16cid:durableId="1168254346">
    <w:abstractNumId w:val="0"/>
  </w:num>
  <w:num w:numId="18" w16cid:durableId="888346523">
    <w:abstractNumId w:val="3"/>
  </w:num>
  <w:num w:numId="19" w16cid:durableId="1466702233">
    <w:abstractNumId w:val="21"/>
  </w:num>
  <w:num w:numId="20" w16cid:durableId="1949044110">
    <w:abstractNumId w:val="24"/>
  </w:num>
  <w:num w:numId="21" w16cid:durableId="628365215">
    <w:abstractNumId w:val="16"/>
  </w:num>
  <w:num w:numId="22" w16cid:durableId="682784215">
    <w:abstractNumId w:val="5"/>
  </w:num>
  <w:num w:numId="23" w16cid:durableId="134959451">
    <w:abstractNumId w:val="6"/>
  </w:num>
  <w:num w:numId="24" w16cid:durableId="190147309">
    <w:abstractNumId w:val="28"/>
  </w:num>
  <w:num w:numId="25" w16cid:durableId="517935152">
    <w:abstractNumId w:val="11"/>
  </w:num>
  <w:num w:numId="26" w16cid:durableId="243496933">
    <w:abstractNumId w:val="27"/>
  </w:num>
  <w:num w:numId="27" w16cid:durableId="656228460">
    <w:abstractNumId w:val="31"/>
  </w:num>
  <w:num w:numId="28" w16cid:durableId="1106075226">
    <w:abstractNumId w:val="25"/>
  </w:num>
  <w:num w:numId="29" w16cid:durableId="1147556226">
    <w:abstractNumId w:val="26"/>
  </w:num>
  <w:num w:numId="30" w16cid:durableId="8915580">
    <w:abstractNumId w:val="36"/>
  </w:num>
  <w:num w:numId="31" w16cid:durableId="1447964150">
    <w:abstractNumId w:val="17"/>
  </w:num>
  <w:num w:numId="32" w16cid:durableId="1284730265">
    <w:abstractNumId w:val="19"/>
  </w:num>
  <w:num w:numId="33" w16cid:durableId="1721322354">
    <w:abstractNumId w:val="32"/>
  </w:num>
  <w:num w:numId="34" w16cid:durableId="1106849386">
    <w:abstractNumId w:val="30"/>
  </w:num>
  <w:num w:numId="35" w16cid:durableId="1319305627">
    <w:abstractNumId w:val="18"/>
  </w:num>
  <w:num w:numId="36" w16cid:durableId="2054692261">
    <w:abstractNumId w:val="1"/>
  </w:num>
  <w:num w:numId="37" w16cid:durableId="22638453">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0" w:nlCheck="1" w:checkStyle="0"/>
  <w:activeWritingStyle w:appName="MSWord" w:lang="en-GB" w:vendorID="64" w:dllVersion="0" w:nlCheck="1" w:checkStyle="0"/>
  <w:activeWritingStyle w:appName="MSWord" w:lang="en-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B6D"/>
    <w:rsid w:val="00000BC5"/>
    <w:rsid w:val="00001674"/>
    <w:rsid w:val="00002559"/>
    <w:rsid w:val="00003045"/>
    <w:rsid w:val="0000323E"/>
    <w:rsid w:val="00003A86"/>
    <w:rsid w:val="00004188"/>
    <w:rsid w:val="000045EA"/>
    <w:rsid w:val="00005334"/>
    <w:rsid w:val="00005BF4"/>
    <w:rsid w:val="00005CAE"/>
    <w:rsid w:val="00006423"/>
    <w:rsid w:val="000069AE"/>
    <w:rsid w:val="00006C3C"/>
    <w:rsid w:val="00006E8B"/>
    <w:rsid w:val="000071CB"/>
    <w:rsid w:val="00010FD2"/>
    <w:rsid w:val="00011462"/>
    <w:rsid w:val="00011776"/>
    <w:rsid w:val="00011CAC"/>
    <w:rsid w:val="00011E09"/>
    <w:rsid w:val="000122C6"/>
    <w:rsid w:val="00012779"/>
    <w:rsid w:val="00012B35"/>
    <w:rsid w:val="000133F8"/>
    <w:rsid w:val="00014199"/>
    <w:rsid w:val="0001438F"/>
    <w:rsid w:val="00014945"/>
    <w:rsid w:val="00014E00"/>
    <w:rsid w:val="00014FFE"/>
    <w:rsid w:val="0001500A"/>
    <w:rsid w:val="00015CE9"/>
    <w:rsid w:val="000167CB"/>
    <w:rsid w:val="00016888"/>
    <w:rsid w:val="0002004B"/>
    <w:rsid w:val="0002031D"/>
    <w:rsid w:val="000206CC"/>
    <w:rsid w:val="00021E05"/>
    <w:rsid w:val="00022668"/>
    <w:rsid w:val="00022DDD"/>
    <w:rsid w:val="000237F0"/>
    <w:rsid w:val="000243DA"/>
    <w:rsid w:val="00024834"/>
    <w:rsid w:val="0002494E"/>
    <w:rsid w:val="0002514D"/>
    <w:rsid w:val="000268A0"/>
    <w:rsid w:val="00026A5F"/>
    <w:rsid w:val="00026FBD"/>
    <w:rsid w:val="000277B3"/>
    <w:rsid w:val="00027D8E"/>
    <w:rsid w:val="00030408"/>
    <w:rsid w:val="000305FC"/>
    <w:rsid w:val="0003197D"/>
    <w:rsid w:val="000324BF"/>
    <w:rsid w:val="000329AD"/>
    <w:rsid w:val="00032D6C"/>
    <w:rsid w:val="00033136"/>
    <w:rsid w:val="000331A0"/>
    <w:rsid w:val="000332CF"/>
    <w:rsid w:val="000336BA"/>
    <w:rsid w:val="00033E60"/>
    <w:rsid w:val="000343D2"/>
    <w:rsid w:val="00034B6B"/>
    <w:rsid w:val="0003551C"/>
    <w:rsid w:val="000359EF"/>
    <w:rsid w:val="00036D1A"/>
    <w:rsid w:val="00037BA8"/>
    <w:rsid w:val="000402C2"/>
    <w:rsid w:val="00040CDF"/>
    <w:rsid w:val="00041C5A"/>
    <w:rsid w:val="0004218E"/>
    <w:rsid w:val="00042418"/>
    <w:rsid w:val="00042939"/>
    <w:rsid w:val="00042C19"/>
    <w:rsid w:val="00042F3B"/>
    <w:rsid w:val="000432F5"/>
    <w:rsid w:val="00043CAE"/>
    <w:rsid w:val="00043F94"/>
    <w:rsid w:val="00044890"/>
    <w:rsid w:val="00044954"/>
    <w:rsid w:val="00045247"/>
    <w:rsid w:val="0004535B"/>
    <w:rsid w:val="00046485"/>
    <w:rsid w:val="00046527"/>
    <w:rsid w:val="00047CE7"/>
    <w:rsid w:val="00050194"/>
    <w:rsid w:val="00050E06"/>
    <w:rsid w:val="000517AF"/>
    <w:rsid w:val="000526D9"/>
    <w:rsid w:val="0005344B"/>
    <w:rsid w:val="000543E5"/>
    <w:rsid w:val="00054742"/>
    <w:rsid w:val="000549E8"/>
    <w:rsid w:val="00054BEC"/>
    <w:rsid w:val="0005543B"/>
    <w:rsid w:val="00055994"/>
    <w:rsid w:val="00055FB9"/>
    <w:rsid w:val="000561ED"/>
    <w:rsid w:val="00056D01"/>
    <w:rsid w:val="00056E00"/>
    <w:rsid w:val="00057082"/>
    <w:rsid w:val="00057821"/>
    <w:rsid w:val="00057B21"/>
    <w:rsid w:val="0006072E"/>
    <w:rsid w:val="00060B23"/>
    <w:rsid w:val="00060F41"/>
    <w:rsid w:val="00061143"/>
    <w:rsid w:val="000627D3"/>
    <w:rsid w:val="000628AF"/>
    <w:rsid w:val="00062A09"/>
    <w:rsid w:val="00062B1F"/>
    <w:rsid w:val="00062E77"/>
    <w:rsid w:val="0006371E"/>
    <w:rsid w:val="00064BD6"/>
    <w:rsid w:val="0006509F"/>
    <w:rsid w:val="0006577E"/>
    <w:rsid w:val="000670F1"/>
    <w:rsid w:val="00067561"/>
    <w:rsid w:val="000677F5"/>
    <w:rsid w:val="00067B1B"/>
    <w:rsid w:val="000701E5"/>
    <w:rsid w:val="00071983"/>
    <w:rsid w:val="00071D98"/>
    <w:rsid w:val="000732F3"/>
    <w:rsid w:val="00073308"/>
    <w:rsid w:val="00073384"/>
    <w:rsid w:val="000747A7"/>
    <w:rsid w:val="000747B8"/>
    <w:rsid w:val="000747F4"/>
    <w:rsid w:val="00074C71"/>
    <w:rsid w:val="00074E32"/>
    <w:rsid w:val="0007518E"/>
    <w:rsid w:val="0007520C"/>
    <w:rsid w:val="00077D68"/>
    <w:rsid w:val="00077D94"/>
    <w:rsid w:val="00077DE3"/>
    <w:rsid w:val="00080131"/>
    <w:rsid w:val="00080381"/>
    <w:rsid w:val="000803B2"/>
    <w:rsid w:val="00080E61"/>
    <w:rsid w:val="000814C4"/>
    <w:rsid w:val="0008150C"/>
    <w:rsid w:val="000818FA"/>
    <w:rsid w:val="00081975"/>
    <w:rsid w:val="00083270"/>
    <w:rsid w:val="000838FC"/>
    <w:rsid w:val="00083E78"/>
    <w:rsid w:val="00084F27"/>
    <w:rsid w:val="0008513F"/>
    <w:rsid w:val="00085BCA"/>
    <w:rsid w:val="00087285"/>
    <w:rsid w:val="00087912"/>
    <w:rsid w:val="00087F68"/>
    <w:rsid w:val="00090220"/>
    <w:rsid w:val="0009055A"/>
    <w:rsid w:val="00090C34"/>
    <w:rsid w:val="0009106C"/>
    <w:rsid w:val="0009164C"/>
    <w:rsid w:val="000918F7"/>
    <w:rsid w:val="00091A91"/>
    <w:rsid w:val="0009211E"/>
    <w:rsid w:val="00093210"/>
    <w:rsid w:val="00093671"/>
    <w:rsid w:val="00093AF4"/>
    <w:rsid w:val="00093C10"/>
    <w:rsid w:val="00093C40"/>
    <w:rsid w:val="00094F79"/>
    <w:rsid w:val="00095574"/>
    <w:rsid w:val="00095AC2"/>
    <w:rsid w:val="00095D25"/>
    <w:rsid w:val="00095FA1"/>
    <w:rsid w:val="0009695B"/>
    <w:rsid w:val="000972D0"/>
    <w:rsid w:val="000A05E4"/>
    <w:rsid w:val="000A0AB2"/>
    <w:rsid w:val="000A0C10"/>
    <w:rsid w:val="000A0F61"/>
    <w:rsid w:val="000A17F1"/>
    <w:rsid w:val="000A19CD"/>
    <w:rsid w:val="000A1A21"/>
    <w:rsid w:val="000A2C27"/>
    <w:rsid w:val="000A3194"/>
    <w:rsid w:val="000A4A42"/>
    <w:rsid w:val="000A5706"/>
    <w:rsid w:val="000A6DB8"/>
    <w:rsid w:val="000A70F9"/>
    <w:rsid w:val="000A7D66"/>
    <w:rsid w:val="000B05C5"/>
    <w:rsid w:val="000B06D9"/>
    <w:rsid w:val="000B0DAA"/>
    <w:rsid w:val="000B0DD4"/>
    <w:rsid w:val="000B14F2"/>
    <w:rsid w:val="000B2449"/>
    <w:rsid w:val="000B2F63"/>
    <w:rsid w:val="000B30D8"/>
    <w:rsid w:val="000B3DB9"/>
    <w:rsid w:val="000B43F3"/>
    <w:rsid w:val="000B4CE6"/>
    <w:rsid w:val="000B4D9C"/>
    <w:rsid w:val="000B60FD"/>
    <w:rsid w:val="000B6D8E"/>
    <w:rsid w:val="000C02FF"/>
    <w:rsid w:val="000C09B5"/>
    <w:rsid w:val="000C1214"/>
    <w:rsid w:val="000C2049"/>
    <w:rsid w:val="000C20BB"/>
    <w:rsid w:val="000C353D"/>
    <w:rsid w:val="000C4C1B"/>
    <w:rsid w:val="000C520A"/>
    <w:rsid w:val="000C66CB"/>
    <w:rsid w:val="000C6A94"/>
    <w:rsid w:val="000C6D65"/>
    <w:rsid w:val="000C7541"/>
    <w:rsid w:val="000D09B5"/>
    <w:rsid w:val="000D10D2"/>
    <w:rsid w:val="000D16E5"/>
    <w:rsid w:val="000D218B"/>
    <w:rsid w:val="000D2347"/>
    <w:rsid w:val="000D2A12"/>
    <w:rsid w:val="000D3B44"/>
    <w:rsid w:val="000D3C13"/>
    <w:rsid w:val="000D3CAF"/>
    <w:rsid w:val="000D474E"/>
    <w:rsid w:val="000D481D"/>
    <w:rsid w:val="000D497B"/>
    <w:rsid w:val="000D55C7"/>
    <w:rsid w:val="000D5E8D"/>
    <w:rsid w:val="000D7070"/>
    <w:rsid w:val="000D7BD6"/>
    <w:rsid w:val="000E26F7"/>
    <w:rsid w:val="000E27FB"/>
    <w:rsid w:val="000E296B"/>
    <w:rsid w:val="000E3748"/>
    <w:rsid w:val="000E43DD"/>
    <w:rsid w:val="000E5643"/>
    <w:rsid w:val="000E59B3"/>
    <w:rsid w:val="000E5D87"/>
    <w:rsid w:val="000E74BB"/>
    <w:rsid w:val="000E7599"/>
    <w:rsid w:val="000F0493"/>
    <w:rsid w:val="000F060A"/>
    <w:rsid w:val="000F074F"/>
    <w:rsid w:val="000F09D3"/>
    <w:rsid w:val="000F1D01"/>
    <w:rsid w:val="000F237E"/>
    <w:rsid w:val="000F2E8C"/>
    <w:rsid w:val="000F3042"/>
    <w:rsid w:val="000F3AA2"/>
    <w:rsid w:val="000F41F1"/>
    <w:rsid w:val="000F4413"/>
    <w:rsid w:val="000F5304"/>
    <w:rsid w:val="000F683A"/>
    <w:rsid w:val="000F6865"/>
    <w:rsid w:val="000F7B26"/>
    <w:rsid w:val="000F7F74"/>
    <w:rsid w:val="00101169"/>
    <w:rsid w:val="001016F8"/>
    <w:rsid w:val="00101D88"/>
    <w:rsid w:val="0010279D"/>
    <w:rsid w:val="00102F19"/>
    <w:rsid w:val="00103479"/>
    <w:rsid w:val="00103C2E"/>
    <w:rsid w:val="00103CC1"/>
    <w:rsid w:val="001045F8"/>
    <w:rsid w:val="00104E53"/>
    <w:rsid w:val="0010526A"/>
    <w:rsid w:val="001055BA"/>
    <w:rsid w:val="00106653"/>
    <w:rsid w:val="00106672"/>
    <w:rsid w:val="0010697A"/>
    <w:rsid w:val="00107A4A"/>
    <w:rsid w:val="001110A2"/>
    <w:rsid w:val="0011179D"/>
    <w:rsid w:val="001125ED"/>
    <w:rsid w:val="00113182"/>
    <w:rsid w:val="001143F5"/>
    <w:rsid w:val="00114C3A"/>
    <w:rsid w:val="00114F26"/>
    <w:rsid w:val="00115110"/>
    <w:rsid w:val="00115874"/>
    <w:rsid w:val="00115A69"/>
    <w:rsid w:val="00116048"/>
    <w:rsid w:val="0011676D"/>
    <w:rsid w:val="00116CE4"/>
    <w:rsid w:val="00116E30"/>
    <w:rsid w:val="00117B13"/>
    <w:rsid w:val="00117D7E"/>
    <w:rsid w:val="00117F2A"/>
    <w:rsid w:val="00117FDC"/>
    <w:rsid w:val="001201C3"/>
    <w:rsid w:val="001204EF"/>
    <w:rsid w:val="00120710"/>
    <w:rsid w:val="001211DD"/>
    <w:rsid w:val="001214F8"/>
    <w:rsid w:val="001221B5"/>
    <w:rsid w:val="00122E47"/>
    <w:rsid w:val="001232A9"/>
    <w:rsid w:val="001240FF"/>
    <w:rsid w:val="001242F4"/>
    <w:rsid w:val="00124AB3"/>
    <w:rsid w:val="00124EE2"/>
    <w:rsid w:val="001256D5"/>
    <w:rsid w:val="00125856"/>
    <w:rsid w:val="00125A56"/>
    <w:rsid w:val="00125DD1"/>
    <w:rsid w:val="001260A0"/>
    <w:rsid w:val="00126D50"/>
    <w:rsid w:val="00127E1B"/>
    <w:rsid w:val="001300BD"/>
    <w:rsid w:val="00130614"/>
    <w:rsid w:val="0013125F"/>
    <w:rsid w:val="00131304"/>
    <w:rsid w:val="00132C4C"/>
    <w:rsid w:val="00132D82"/>
    <w:rsid w:val="0013302D"/>
    <w:rsid w:val="00133098"/>
    <w:rsid w:val="00133B5A"/>
    <w:rsid w:val="00133F05"/>
    <w:rsid w:val="001344B4"/>
    <w:rsid w:val="0013496D"/>
    <w:rsid w:val="00134CFA"/>
    <w:rsid w:val="00134DD3"/>
    <w:rsid w:val="00134EA7"/>
    <w:rsid w:val="00135484"/>
    <w:rsid w:val="001357BA"/>
    <w:rsid w:val="00135A85"/>
    <w:rsid w:val="00135E52"/>
    <w:rsid w:val="001370BE"/>
    <w:rsid w:val="00137430"/>
    <w:rsid w:val="0014104D"/>
    <w:rsid w:val="0014176E"/>
    <w:rsid w:val="00141F56"/>
    <w:rsid w:val="001420D9"/>
    <w:rsid w:val="0014236D"/>
    <w:rsid w:val="00142A2B"/>
    <w:rsid w:val="00142BC9"/>
    <w:rsid w:val="00144415"/>
    <w:rsid w:val="00145141"/>
    <w:rsid w:val="00145CE4"/>
    <w:rsid w:val="00145D6B"/>
    <w:rsid w:val="0014600C"/>
    <w:rsid w:val="001465D7"/>
    <w:rsid w:val="00146649"/>
    <w:rsid w:val="00146759"/>
    <w:rsid w:val="00147285"/>
    <w:rsid w:val="001473F8"/>
    <w:rsid w:val="001474E7"/>
    <w:rsid w:val="00150831"/>
    <w:rsid w:val="00150CE5"/>
    <w:rsid w:val="00151659"/>
    <w:rsid w:val="00151775"/>
    <w:rsid w:val="00151992"/>
    <w:rsid w:val="00151A8B"/>
    <w:rsid w:val="00153276"/>
    <w:rsid w:val="00153DDD"/>
    <w:rsid w:val="00155146"/>
    <w:rsid w:val="001553CE"/>
    <w:rsid w:val="00155CF8"/>
    <w:rsid w:val="00155D0E"/>
    <w:rsid w:val="00155F8F"/>
    <w:rsid w:val="00156BB0"/>
    <w:rsid w:val="00157833"/>
    <w:rsid w:val="00157ED4"/>
    <w:rsid w:val="0016019D"/>
    <w:rsid w:val="001601F2"/>
    <w:rsid w:val="00160443"/>
    <w:rsid w:val="0016088A"/>
    <w:rsid w:val="00160989"/>
    <w:rsid w:val="00160FCE"/>
    <w:rsid w:val="00161CC8"/>
    <w:rsid w:val="00162DC5"/>
    <w:rsid w:val="001631DA"/>
    <w:rsid w:val="0016337A"/>
    <w:rsid w:val="00163468"/>
    <w:rsid w:val="001638B9"/>
    <w:rsid w:val="00163BC9"/>
    <w:rsid w:val="00163CD8"/>
    <w:rsid w:val="00164509"/>
    <w:rsid w:val="0016463D"/>
    <w:rsid w:val="001647FA"/>
    <w:rsid w:val="00164CEA"/>
    <w:rsid w:val="00164E0B"/>
    <w:rsid w:val="00164F41"/>
    <w:rsid w:val="001652C0"/>
    <w:rsid w:val="00165D82"/>
    <w:rsid w:val="00166E1C"/>
    <w:rsid w:val="0016734E"/>
    <w:rsid w:val="001675EE"/>
    <w:rsid w:val="00170193"/>
    <w:rsid w:val="0017042F"/>
    <w:rsid w:val="00170F14"/>
    <w:rsid w:val="00170F47"/>
    <w:rsid w:val="00171A06"/>
    <w:rsid w:val="00171DE0"/>
    <w:rsid w:val="0017202E"/>
    <w:rsid w:val="00173174"/>
    <w:rsid w:val="001731DA"/>
    <w:rsid w:val="001737A7"/>
    <w:rsid w:val="00173813"/>
    <w:rsid w:val="001739BF"/>
    <w:rsid w:val="00173C08"/>
    <w:rsid w:val="00173C72"/>
    <w:rsid w:val="00173F8D"/>
    <w:rsid w:val="00174101"/>
    <w:rsid w:val="00174B99"/>
    <w:rsid w:val="00174E28"/>
    <w:rsid w:val="00174E49"/>
    <w:rsid w:val="001766AD"/>
    <w:rsid w:val="0017719A"/>
    <w:rsid w:val="00177502"/>
    <w:rsid w:val="0017753E"/>
    <w:rsid w:val="00177B1E"/>
    <w:rsid w:val="00181864"/>
    <w:rsid w:val="00181B1D"/>
    <w:rsid w:val="001824A1"/>
    <w:rsid w:val="00182F8D"/>
    <w:rsid w:val="001839FB"/>
    <w:rsid w:val="001856F9"/>
    <w:rsid w:val="00185832"/>
    <w:rsid w:val="001858CF"/>
    <w:rsid w:val="001861BC"/>
    <w:rsid w:val="00187863"/>
    <w:rsid w:val="00190579"/>
    <w:rsid w:val="001909A3"/>
    <w:rsid w:val="0019175F"/>
    <w:rsid w:val="001920CB"/>
    <w:rsid w:val="001934D2"/>
    <w:rsid w:val="00193523"/>
    <w:rsid w:val="00193941"/>
    <w:rsid w:val="00194564"/>
    <w:rsid w:val="0019469A"/>
    <w:rsid w:val="001950BB"/>
    <w:rsid w:val="001950F8"/>
    <w:rsid w:val="0019522C"/>
    <w:rsid w:val="00196139"/>
    <w:rsid w:val="001968D2"/>
    <w:rsid w:val="0019726C"/>
    <w:rsid w:val="001A0683"/>
    <w:rsid w:val="001A0861"/>
    <w:rsid w:val="001A11FC"/>
    <w:rsid w:val="001A122F"/>
    <w:rsid w:val="001A12C3"/>
    <w:rsid w:val="001A3AD2"/>
    <w:rsid w:val="001A41FB"/>
    <w:rsid w:val="001A5037"/>
    <w:rsid w:val="001A6F07"/>
    <w:rsid w:val="001A7317"/>
    <w:rsid w:val="001A7609"/>
    <w:rsid w:val="001A7E02"/>
    <w:rsid w:val="001A7EBA"/>
    <w:rsid w:val="001B0375"/>
    <w:rsid w:val="001B1612"/>
    <w:rsid w:val="001B17DD"/>
    <w:rsid w:val="001B199D"/>
    <w:rsid w:val="001B2488"/>
    <w:rsid w:val="001B27BF"/>
    <w:rsid w:val="001B2B86"/>
    <w:rsid w:val="001B2FCD"/>
    <w:rsid w:val="001B30C5"/>
    <w:rsid w:val="001B405B"/>
    <w:rsid w:val="001B48BC"/>
    <w:rsid w:val="001B5B9A"/>
    <w:rsid w:val="001B604B"/>
    <w:rsid w:val="001B606F"/>
    <w:rsid w:val="001B63CE"/>
    <w:rsid w:val="001B6DA6"/>
    <w:rsid w:val="001B724D"/>
    <w:rsid w:val="001B7461"/>
    <w:rsid w:val="001B7576"/>
    <w:rsid w:val="001B7B9A"/>
    <w:rsid w:val="001C112A"/>
    <w:rsid w:val="001C1AE2"/>
    <w:rsid w:val="001C2290"/>
    <w:rsid w:val="001C317D"/>
    <w:rsid w:val="001C38D9"/>
    <w:rsid w:val="001C4565"/>
    <w:rsid w:val="001C55A0"/>
    <w:rsid w:val="001C62E2"/>
    <w:rsid w:val="001C6351"/>
    <w:rsid w:val="001C6D31"/>
    <w:rsid w:val="001C7421"/>
    <w:rsid w:val="001C7426"/>
    <w:rsid w:val="001C7C95"/>
    <w:rsid w:val="001D1501"/>
    <w:rsid w:val="001D1AB8"/>
    <w:rsid w:val="001D1B7F"/>
    <w:rsid w:val="001D2418"/>
    <w:rsid w:val="001D24CA"/>
    <w:rsid w:val="001D2CD8"/>
    <w:rsid w:val="001D43A5"/>
    <w:rsid w:val="001D4AA7"/>
    <w:rsid w:val="001D5A29"/>
    <w:rsid w:val="001D5BB0"/>
    <w:rsid w:val="001D5F18"/>
    <w:rsid w:val="001D62DE"/>
    <w:rsid w:val="001D6479"/>
    <w:rsid w:val="001D66FA"/>
    <w:rsid w:val="001D73A7"/>
    <w:rsid w:val="001D74E8"/>
    <w:rsid w:val="001E0076"/>
    <w:rsid w:val="001E11A2"/>
    <w:rsid w:val="001E1C78"/>
    <w:rsid w:val="001E1E36"/>
    <w:rsid w:val="001E1E9D"/>
    <w:rsid w:val="001E29AB"/>
    <w:rsid w:val="001E2A9F"/>
    <w:rsid w:val="001E30B2"/>
    <w:rsid w:val="001E3AD4"/>
    <w:rsid w:val="001E639C"/>
    <w:rsid w:val="001E64C0"/>
    <w:rsid w:val="001E67D6"/>
    <w:rsid w:val="001E75E0"/>
    <w:rsid w:val="001E7A9E"/>
    <w:rsid w:val="001E7D7D"/>
    <w:rsid w:val="001F02F2"/>
    <w:rsid w:val="001F098F"/>
    <w:rsid w:val="001F1AC7"/>
    <w:rsid w:val="001F1B12"/>
    <w:rsid w:val="001F1EDB"/>
    <w:rsid w:val="001F252E"/>
    <w:rsid w:val="001F298F"/>
    <w:rsid w:val="001F2C28"/>
    <w:rsid w:val="001F3076"/>
    <w:rsid w:val="001F3330"/>
    <w:rsid w:val="001F38A5"/>
    <w:rsid w:val="001F3FE5"/>
    <w:rsid w:val="001F41A8"/>
    <w:rsid w:val="001F41FD"/>
    <w:rsid w:val="001F4DDE"/>
    <w:rsid w:val="001F526B"/>
    <w:rsid w:val="001F581F"/>
    <w:rsid w:val="001F605E"/>
    <w:rsid w:val="001F6272"/>
    <w:rsid w:val="001F6309"/>
    <w:rsid w:val="001F6E96"/>
    <w:rsid w:val="0020040C"/>
    <w:rsid w:val="0020094C"/>
    <w:rsid w:val="00200FDB"/>
    <w:rsid w:val="0020131C"/>
    <w:rsid w:val="00201FB1"/>
    <w:rsid w:val="002034FA"/>
    <w:rsid w:val="00203AC4"/>
    <w:rsid w:val="00204E35"/>
    <w:rsid w:val="00204E3C"/>
    <w:rsid w:val="00205539"/>
    <w:rsid w:val="002059AE"/>
    <w:rsid w:val="00205E7C"/>
    <w:rsid w:val="00205FAC"/>
    <w:rsid w:val="002069FC"/>
    <w:rsid w:val="002070A3"/>
    <w:rsid w:val="002076F1"/>
    <w:rsid w:val="00210384"/>
    <w:rsid w:val="0021044D"/>
    <w:rsid w:val="00210ACF"/>
    <w:rsid w:val="002117BA"/>
    <w:rsid w:val="0021189D"/>
    <w:rsid w:val="00211ADC"/>
    <w:rsid w:val="00211EAA"/>
    <w:rsid w:val="00212B83"/>
    <w:rsid w:val="00213557"/>
    <w:rsid w:val="0021368B"/>
    <w:rsid w:val="002139B7"/>
    <w:rsid w:val="00213BEC"/>
    <w:rsid w:val="00215A9C"/>
    <w:rsid w:val="002160BD"/>
    <w:rsid w:val="00217C06"/>
    <w:rsid w:val="00217E6C"/>
    <w:rsid w:val="002211B6"/>
    <w:rsid w:val="0022166B"/>
    <w:rsid w:val="0022363C"/>
    <w:rsid w:val="00224916"/>
    <w:rsid w:val="00224D26"/>
    <w:rsid w:val="002255AF"/>
    <w:rsid w:val="00225C16"/>
    <w:rsid w:val="0022662E"/>
    <w:rsid w:val="00227714"/>
    <w:rsid w:val="00231147"/>
    <w:rsid w:val="002312E3"/>
    <w:rsid w:val="00231D9E"/>
    <w:rsid w:val="00232DB5"/>
    <w:rsid w:val="00233043"/>
    <w:rsid w:val="002333D4"/>
    <w:rsid w:val="00234A22"/>
    <w:rsid w:val="00234AFD"/>
    <w:rsid w:val="00234BB8"/>
    <w:rsid w:val="002354A3"/>
    <w:rsid w:val="0023584D"/>
    <w:rsid w:val="00235D8A"/>
    <w:rsid w:val="0023628B"/>
    <w:rsid w:val="00237340"/>
    <w:rsid w:val="002374EE"/>
    <w:rsid w:val="0023770E"/>
    <w:rsid w:val="00237ACF"/>
    <w:rsid w:val="00241173"/>
    <w:rsid w:val="00241447"/>
    <w:rsid w:val="002419E5"/>
    <w:rsid w:val="00241C84"/>
    <w:rsid w:val="002426FA"/>
    <w:rsid w:val="0024293E"/>
    <w:rsid w:val="0024338E"/>
    <w:rsid w:val="002458ED"/>
    <w:rsid w:val="00245A1B"/>
    <w:rsid w:val="00245BAF"/>
    <w:rsid w:val="00245D2E"/>
    <w:rsid w:val="00246106"/>
    <w:rsid w:val="00246998"/>
    <w:rsid w:val="00247604"/>
    <w:rsid w:val="002500F5"/>
    <w:rsid w:val="00250861"/>
    <w:rsid w:val="00250A23"/>
    <w:rsid w:val="00251F2F"/>
    <w:rsid w:val="0025222F"/>
    <w:rsid w:val="00252A6B"/>
    <w:rsid w:val="002537B6"/>
    <w:rsid w:val="002542AD"/>
    <w:rsid w:val="002544F4"/>
    <w:rsid w:val="00254A55"/>
    <w:rsid w:val="00255698"/>
    <w:rsid w:val="00255CF7"/>
    <w:rsid w:val="00256FC3"/>
    <w:rsid w:val="00257B66"/>
    <w:rsid w:val="00257B77"/>
    <w:rsid w:val="002600BE"/>
    <w:rsid w:val="0026259C"/>
    <w:rsid w:val="002625FD"/>
    <w:rsid w:val="0026291C"/>
    <w:rsid w:val="002629AC"/>
    <w:rsid w:val="00263356"/>
    <w:rsid w:val="00263DDF"/>
    <w:rsid w:val="00263EAB"/>
    <w:rsid w:val="00263FD7"/>
    <w:rsid w:val="0026486E"/>
    <w:rsid w:val="00264E6D"/>
    <w:rsid w:val="0026544D"/>
    <w:rsid w:val="0026590D"/>
    <w:rsid w:val="0026597F"/>
    <w:rsid w:val="002659B6"/>
    <w:rsid w:val="00265CA3"/>
    <w:rsid w:val="002668FD"/>
    <w:rsid w:val="00266AD1"/>
    <w:rsid w:val="00266F31"/>
    <w:rsid w:val="00267242"/>
    <w:rsid w:val="0026728B"/>
    <w:rsid w:val="00267E46"/>
    <w:rsid w:val="002702F0"/>
    <w:rsid w:val="002705CC"/>
    <w:rsid w:val="0027088C"/>
    <w:rsid w:val="00270D8C"/>
    <w:rsid w:val="002715F0"/>
    <w:rsid w:val="00271867"/>
    <w:rsid w:val="00271AEF"/>
    <w:rsid w:val="00271C84"/>
    <w:rsid w:val="00271DD6"/>
    <w:rsid w:val="00272797"/>
    <w:rsid w:val="00272956"/>
    <w:rsid w:val="00272990"/>
    <w:rsid w:val="0027367E"/>
    <w:rsid w:val="00273748"/>
    <w:rsid w:val="0027393E"/>
    <w:rsid w:val="00273B43"/>
    <w:rsid w:val="002749F8"/>
    <w:rsid w:val="00274D0C"/>
    <w:rsid w:val="002757BC"/>
    <w:rsid w:val="002767B1"/>
    <w:rsid w:val="00276904"/>
    <w:rsid w:val="0027712F"/>
    <w:rsid w:val="002773A6"/>
    <w:rsid w:val="00277B2B"/>
    <w:rsid w:val="0028065A"/>
    <w:rsid w:val="00280DF1"/>
    <w:rsid w:val="002812A1"/>
    <w:rsid w:val="002816FD"/>
    <w:rsid w:val="00281DE1"/>
    <w:rsid w:val="00282274"/>
    <w:rsid w:val="0028301C"/>
    <w:rsid w:val="00283597"/>
    <w:rsid w:val="00284833"/>
    <w:rsid w:val="00285B82"/>
    <w:rsid w:val="0028699B"/>
    <w:rsid w:val="00287A1B"/>
    <w:rsid w:val="00287BCB"/>
    <w:rsid w:val="00290160"/>
    <w:rsid w:val="0029074D"/>
    <w:rsid w:val="002923CC"/>
    <w:rsid w:val="00292625"/>
    <w:rsid w:val="002928AF"/>
    <w:rsid w:val="00293D94"/>
    <w:rsid w:val="0029470A"/>
    <w:rsid w:val="002948D0"/>
    <w:rsid w:val="002957DD"/>
    <w:rsid w:val="00295B3D"/>
    <w:rsid w:val="0029677F"/>
    <w:rsid w:val="002967A7"/>
    <w:rsid w:val="002968A6"/>
    <w:rsid w:val="00296DCC"/>
    <w:rsid w:val="0029717C"/>
    <w:rsid w:val="00297B03"/>
    <w:rsid w:val="00297BF4"/>
    <w:rsid w:val="002A03FE"/>
    <w:rsid w:val="002A0789"/>
    <w:rsid w:val="002A0921"/>
    <w:rsid w:val="002A0D0F"/>
    <w:rsid w:val="002A118B"/>
    <w:rsid w:val="002A20AC"/>
    <w:rsid w:val="002A2F0D"/>
    <w:rsid w:val="002A4267"/>
    <w:rsid w:val="002A50E4"/>
    <w:rsid w:val="002A5471"/>
    <w:rsid w:val="002A62A6"/>
    <w:rsid w:val="002A6385"/>
    <w:rsid w:val="002A6835"/>
    <w:rsid w:val="002A6DA5"/>
    <w:rsid w:val="002A7A2C"/>
    <w:rsid w:val="002A7CEA"/>
    <w:rsid w:val="002B1900"/>
    <w:rsid w:val="002B2663"/>
    <w:rsid w:val="002B27B0"/>
    <w:rsid w:val="002B2CF8"/>
    <w:rsid w:val="002B3890"/>
    <w:rsid w:val="002B390B"/>
    <w:rsid w:val="002B444C"/>
    <w:rsid w:val="002B44AC"/>
    <w:rsid w:val="002B4E7B"/>
    <w:rsid w:val="002B4E81"/>
    <w:rsid w:val="002B5AA4"/>
    <w:rsid w:val="002B6B5E"/>
    <w:rsid w:val="002B6BC4"/>
    <w:rsid w:val="002B6E52"/>
    <w:rsid w:val="002B7B55"/>
    <w:rsid w:val="002B7BBC"/>
    <w:rsid w:val="002B7D61"/>
    <w:rsid w:val="002C005D"/>
    <w:rsid w:val="002C0175"/>
    <w:rsid w:val="002C090F"/>
    <w:rsid w:val="002C13E7"/>
    <w:rsid w:val="002C18D8"/>
    <w:rsid w:val="002C2099"/>
    <w:rsid w:val="002C233C"/>
    <w:rsid w:val="002C2362"/>
    <w:rsid w:val="002C2755"/>
    <w:rsid w:val="002C3D95"/>
    <w:rsid w:val="002C4020"/>
    <w:rsid w:val="002C427B"/>
    <w:rsid w:val="002C437F"/>
    <w:rsid w:val="002C4650"/>
    <w:rsid w:val="002C4703"/>
    <w:rsid w:val="002C4A79"/>
    <w:rsid w:val="002C4EED"/>
    <w:rsid w:val="002C5059"/>
    <w:rsid w:val="002C5897"/>
    <w:rsid w:val="002C619E"/>
    <w:rsid w:val="002C70CD"/>
    <w:rsid w:val="002C7264"/>
    <w:rsid w:val="002C764C"/>
    <w:rsid w:val="002C781B"/>
    <w:rsid w:val="002C7949"/>
    <w:rsid w:val="002C7C76"/>
    <w:rsid w:val="002D0EFC"/>
    <w:rsid w:val="002D1CF6"/>
    <w:rsid w:val="002D1E69"/>
    <w:rsid w:val="002D241E"/>
    <w:rsid w:val="002D2AAE"/>
    <w:rsid w:val="002D2E1C"/>
    <w:rsid w:val="002D31E0"/>
    <w:rsid w:val="002D38B4"/>
    <w:rsid w:val="002D3CFC"/>
    <w:rsid w:val="002D40BB"/>
    <w:rsid w:val="002D4886"/>
    <w:rsid w:val="002D4A49"/>
    <w:rsid w:val="002D4B32"/>
    <w:rsid w:val="002D4F69"/>
    <w:rsid w:val="002D5AC7"/>
    <w:rsid w:val="002D5E40"/>
    <w:rsid w:val="002D6786"/>
    <w:rsid w:val="002D738C"/>
    <w:rsid w:val="002E0345"/>
    <w:rsid w:val="002E0404"/>
    <w:rsid w:val="002E05B5"/>
    <w:rsid w:val="002E10D4"/>
    <w:rsid w:val="002E126B"/>
    <w:rsid w:val="002E1808"/>
    <w:rsid w:val="002E19E1"/>
    <w:rsid w:val="002E20DE"/>
    <w:rsid w:val="002E28ED"/>
    <w:rsid w:val="002E2A25"/>
    <w:rsid w:val="002E3512"/>
    <w:rsid w:val="002E35FD"/>
    <w:rsid w:val="002E3A76"/>
    <w:rsid w:val="002E3E1A"/>
    <w:rsid w:val="002E413B"/>
    <w:rsid w:val="002E482F"/>
    <w:rsid w:val="002E48DD"/>
    <w:rsid w:val="002E4CD0"/>
    <w:rsid w:val="002E5924"/>
    <w:rsid w:val="002E6444"/>
    <w:rsid w:val="002E69B8"/>
    <w:rsid w:val="002F03DD"/>
    <w:rsid w:val="002F0736"/>
    <w:rsid w:val="002F1FA7"/>
    <w:rsid w:val="002F22D8"/>
    <w:rsid w:val="002F2CD7"/>
    <w:rsid w:val="002F3425"/>
    <w:rsid w:val="002F34C1"/>
    <w:rsid w:val="002F410A"/>
    <w:rsid w:val="002F4AC0"/>
    <w:rsid w:val="002F4CC7"/>
    <w:rsid w:val="002F56ED"/>
    <w:rsid w:val="002F695D"/>
    <w:rsid w:val="002F7D7A"/>
    <w:rsid w:val="00300201"/>
    <w:rsid w:val="003005CE"/>
    <w:rsid w:val="00300C9A"/>
    <w:rsid w:val="00301037"/>
    <w:rsid w:val="00301142"/>
    <w:rsid w:val="00301D49"/>
    <w:rsid w:val="00301DBF"/>
    <w:rsid w:val="00302E43"/>
    <w:rsid w:val="0030321E"/>
    <w:rsid w:val="00303DFF"/>
    <w:rsid w:val="00303EBF"/>
    <w:rsid w:val="003044D9"/>
    <w:rsid w:val="00304615"/>
    <w:rsid w:val="0030462C"/>
    <w:rsid w:val="00304D9F"/>
    <w:rsid w:val="00304E78"/>
    <w:rsid w:val="00305CAE"/>
    <w:rsid w:val="00305EC5"/>
    <w:rsid w:val="0030604E"/>
    <w:rsid w:val="0030660F"/>
    <w:rsid w:val="0030784E"/>
    <w:rsid w:val="00307F56"/>
    <w:rsid w:val="003109B0"/>
    <w:rsid w:val="003111B3"/>
    <w:rsid w:val="003115A2"/>
    <w:rsid w:val="00311D2C"/>
    <w:rsid w:val="00314711"/>
    <w:rsid w:val="00314A25"/>
    <w:rsid w:val="00314DEE"/>
    <w:rsid w:val="00314EDE"/>
    <w:rsid w:val="003150BA"/>
    <w:rsid w:val="00315E65"/>
    <w:rsid w:val="0031664B"/>
    <w:rsid w:val="003175E6"/>
    <w:rsid w:val="00320078"/>
    <w:rsid w:val="00320346"/>
    <w:rsid w:val="0032094D"/>
    <w:rsid w:val="00320D97"/>
    <w:rsid w:val="0032187C"/>
    <w:rsid w:val="00322088"/>
    <w:rsid w:val="0032227B"/>
    <w:rsid w:val="003222EC"/>
    <w:rsid w:val="00323141"/>
    <w:rsid w:val="00323B29"/>
    <w:rsid w:val="003250DB"/>
    <w:rsid w:val="0032547B"/>
    <w:rsid w:val="003269A0"/>
    <w:rsid w:val="003269BE"/>
    <w:rsid w:val="00326A41"/>
    <w:rsid w:val="00326A5F"/>
    <w:rsid w:val="003271A7"/>
    <w:rsid w:val="003271BA"/>
    <w:rsid w:val="003273F2"/>
    <w:rsid w:val="00331443"/>
    <w:rsid w:val="00331E8D"/>
    <w:rsid w:val="00331EBE"/>
    <w:rsid w:val="00332745"/>
    <w:rsid w:val="00334220"/>
    <w:rsid w:val="0033444F"/>
    <w:rsid w:val="00334AB6"/>
    <w:rsid w:val="003352D6"/>
    <w:rsid w:val="00336FB0"/>
    <w:rsid w:val="0033705B"/>
    <w:rsid w:val="00337B90"/>
    <w:rsid w:val="00337C7F"/>
    <w:rsid w:val="0034017D"/>
    <w:rsid w:val="00340909"/>
    <w:rsid w:val="00341DEA"/>
    <w:rsid w:val="003421A2"/>
    <w:rsid w:val="00342327"/>
    <w:rsid w:val="00342D91"/>
    <w:rsid w:val="00342FB8"/>
    <w:rsid w:val="00344B08"/>
    <w:rsid w:val="00345353"/>
    <w:rsid w:val="00345BFE"/>
    <w:rsid w:val="00345F78"/>
    <w:rsid w:val="00346DC4"/>
    <w:rsid w:val="00346DE7"/>
    <w:rsid w:val="00346E19"/>
    <w:rsid w:val="00347399"/>
    <w:rsid w:val="0034744F"/>
    <w:rsid w:val="003507DA"/>
    <w:rsid w:val="003510A5"/>
    <w:rsid w:val="0035164B"/>
    <w:rsid w:val="00351C5F"/>
    <w:rsid w:val="00351D38"/>
    <w:rsid w:val="003524C4"/>
    <w:rsid w:val="00352EA1"/>
    <w:rsid w:val="003534A6"/>
    <w:rsid w:val="003537C6"/>
    <w:rsid w:val="00353C26"/>
    <w:rsid w:val="003542C2"/>
    <w:rsid w:val="00354469"/>
    <w:rsid w:val="00354B0D"/>
    <w:rsid w:val="003554F4"/>
    <w:rsid w:val="00356647"/>
    <w:rsid w:val="003566F7"/>
    <w:rsid w:val="003567A0"/>
    <w:rsid w:val="003572D1"/>
    <w:rsid w:val="00357305"/>
    <w:rsid w:val="00357F92"/>
    <w:rsid w:val="00360548"/>
    <w:rsid w:val="0036354D"/>
    <w:rsid w:val="003638B8"/>
    <w:rsid w:val="0036410C"/>
    <w:rsid w:val="00364601"/>
    <w:rsid w:val="003658CF"/>
    <w:rsid w:val="00366695"/>
    <w:rsid w:val="00366F20"/>
    <w:rsid w:val="003673B5"/>
    <w:rsid w:val="0037089B"/>
    <w:rsid w:val="00372175"/>
    <w:rsid w:val="00372DDC"/>
    <w:rsid w:val="003739C5"/>
    <w:rsid w:val="00374F8D"/>
    <w:rsid w:val="003757FE"/>
    <w:rsid w:val="00375A11"/>
    <w:rsid w:val="00376263"/>
    <w:rsid w:val="00376453"/>
    <w:rsid w:val="00377CE6"/>
    <w:rsid w:val="00377E84"/>
    <w:rsid w:val="003801EE"/>
    <w:rsid w:val="00381029"/>
    <w:rsid w:val="003812A4"/>
    <w:rsid w:val="00382268"/>
    <w:rsid w:val="0038363D"/>
    <w:rsid w:val="00383803"/>
    <w:rsid w:val="0038412F"/>
    <w:rsid w:val="00384660"/>
    <w:rsid w:val="00384CF2"/>
    <w:rsid w:val="00384D17"/>
    <w:rsid w:val="00384FBB"/>
    <w:rsid w:val="003858E7"/>
    <w:rsid w:val="0038595F"/>
    <w:rsid w:val="00387275"/>
    <w:rsid w:val="0038750C"/>
    <w:rsid w:val="003905A4"/>
    <w:rsid w:val="003905B5"/>
    <w:rsid w:val="003908A8"/>
    <w:rsid w:val="00390D3E"/>
    <w:rsid w:val="00392058"/>
    <w:rsid w:val="0039277B"/>
    <w:rsid w:val="0039431B"/>
    <w:rsid w:val="003947F2"/>
    <w:rsid w:val="00394E75"/>
    <w:rsid w:val="00395781"/>
    <w:rsid w:val="003959F8"/>
    <w:rsid w:val="00395F22"/>
    <w:rsid w:val="0039634D"/>
    <w:rsid w:val="003A06A6"/>
    <w:rsid w:val="003A06AD"/>
    <w:rsid w:val="003A0CC6"/>
    <w:rsid w:val="003A143F"/>
    <w:rsid w:val="003A1C5E"/>
    <w:rsid w:val="003A1CD6"/>
    <w:rsid w:val="003A2A6D"/>
    <w:rsid w:val="003A340C"/>
    <w:rsid w:val="003A3642"/>
    <w:rsid w:val="003A3710"/>
    <w:rsid w:val="003A394B"/>
    <w:rsid w:val="003A3E1D"/>
    <w:rsid w:val="003A4F17"/>
    <w:rsid w:val="003A5576"/>
    <w:rsid w:val="003A5C6E"/>
    <w:rsid w:val="003A6000"/>
    <w:rsid w:val="003A6A56"/>
    <w:rsid w:val="003A6F8C"/>
    <w:rsid w:val="003A7086"/>
    <w:rsid w:val="003A7DB4"/>
    <w:rsid w:val="003B0832"/>
    <w:rsid w:val="003B0FE5"/>
    <w:rsid w:val="003B223E"/>
    <w:rsid w:val="003B2CFA"/>
    <w:rsid w:val="003B2ECF"/>
    <w:rsid w:val="003B41AF"/>
    <w:rsid w:val="003B43B6"/>
    <w:rsid w:val="003B4D3E"/>
    <w:rsid w:val="003B64E0"/>
    <w:rsid w:val="003B661A"/>
    <w:rsid w:val="003B6FCE"/>
    <w:rsid w:val="003C0934"/>
    <w:rsid w:val="003C0D6E"/>
    <w:rsid w:val="003C10E9"/>
    <w:rsid w:val="003C1DA8"/>
    <w:rsid w:val="003C3336"/>
    <w:rsid w:val="003C3CD1"/>
    <w:rsid w:val="003C4257"/>
    <w:rsid w:val="003C4B87"/>
    <w:rsid w:val="003C5B93"/>
    <w:rsid w:val="003C6850"/>
    <w:rsid w:val="003C6A4C"/>
    <w:rsid w:val="003C71A6"/>
    <w:rsid w:val="003C71BB"/>
    <w:rsid w:val="003D1CD9"/>
    <w:rsid w:val="003D228A"/>
    <w:rsid w:val="003D2296"/>
    <w:rsid w:val="003D2882"/>
    <w:rsid w:val="003D3111"/>
    <w:rsid w:val="003D3E9C"/>
    <w:rsid w:val="003D3F49"/>
    <w:rsid w:val="003D4008"/>
    <w:rsid w:val="003D40D8"/>
    <w:rsid w:val="003D4338"/>
    <w:rsid w:val="003D43C8"/>
    <w:rsid w:val="003D46B5"/>
    <w:rsid w:val="003D4EF5"/>
    <w:rsid w:val="003D5092"/>
    <w:rsid w:val="003D6789"/>
    <w:rsid w:val="003D7B76"/>
    <w:rsid w:val="003E0834"/>
    <w:rsid w:val="003E1784"/>
    <w:rsid w:val="003E1910"/>
    <w:rsid w:val="003E2155"/>
    <w:rsid w:val="003E233B"/>
    <w:rsid w:val="003E2C41"/>
    <w:rsid w:val="003E2C4B"/>
    <w:rsid w:val="003E322F"/>
    <w:rsid w:val="003E36EF"/>
    <w:rsid w:val="003E3A4B"/>
    <w:rsid w:val="003E3D14"/>
    <w:rsid w:val="003E578F"/>
    <w:rsid w:val="003E5C4C"/>
    <w:rsid w:val="003E5E4F"/>
    <w:rsid w:val="003F0592"/>
    <w:rsid w:val="003F0737"/>
    <w:rsid w:val="003F0EFC"/>
    <w:rsid w:val="003F1DBD"/>
    <w:rsid w:val="003F440E"/>
    <w:rsid w:val="003F4CF9"/>
    <w:rsid w:val="003F5C5C"/>
    <w:rsid w:val="003F60A5"/>
    <w:rsid w:val="003F60C0"/>
    <w:rsid w:val="003F6A05"/>
    <w:rsid w:val="003F7AE3"/>
    <w:rsid w:val="00400A07"/>
    <w:rsid w:val="004017E5"/>
    <w:rsid w:val="00401F92"/>
    <w:rsid w:val="00402635"/>
    <w:rsid w:val="00402705"/>
    <w:rsid w:val="004028A7"/>
    <w:rsid w:val="004042DB"/>
    <w:rsid w:val="00410CAC"/>
    <w:rsid w:val="00411E3A"/>
    <w:rsid w:val="004121B8"/>
    <w:rsid w:val="00412841"/>
    <w:rsid w:val="004133A0"/>
    <w:rsid w:val="00413507"/>
    <w:rsid w:val="00413B22"/>
    <w:rsid w:val="00413D57"/>
    <w:rsid w:val="00413EE4"/>
    <w:rsid w:val="004143A2"/>
    <w:rsid w:val="00414793"/>
    <w:rsid w:val="004149FF"/>
    <w:rsid w:val="00414D87"/>
    <w:rsid w:val="0041530E"/>
    <w:rsid w:val="00415313"/>
    <w:rsid w:val="00415C92"/>
    <w:rsid w:val="0041604F"/>
    <w:rsid w:val="0041754F"/>
    <w:rsid w:val="00420892"/>
    <w:rsid w:val="00420C1F"/>
    <w:rsid w:val="00421035"/>
    <w:rsid w:val="00421776"/>
    <w:rsid w:val="00421AA9"/>
    <w:rsid w:val="00422025"/>
    <w:rsid w:val="0042245E"/>
    <w:rsid w:val="00423D6B"/>
    <w:rsid w:val="0042432A"/>
    <w:rsid w:val="004248DD"/>
    <w:rsid w:val="00424DF6"/>
    <w:rsid w:val="0042560F"/>
    <w:rsid w:val="00425637"/>
    <w:rsid w:val="00425ACA"/>
    <w:rsid w:val="00427146"/>
    <w:rsid w:val="004275A3"/>
    <w:rsid w:val="00427E71"/>
    <w:rsid w:val="004302E9"/>
    <w:rsid w:val="0043084B"/>
    <w:rsid w:val="00431CE7"/>
    <w:rsid w:val="00431D7D"/>
    <w:rsid w:val="0043280B"/>
    <w:rsid w:val="004336E5"/>
    <w:rsid w:val="00433876"/>
    <w:rsid w:val="00434821"/>
    <w:rsid w:val="00434BE8"/>
    <w:rsid w:val="0043591E"/>
    <w:rsid w:val="00435D41"/>
    <w:rsid w:val="0043690B"/>
    <w:rsid w:val="004369DB"/>
    <w:rsid w:val="00437302"/>
    <w:rsid w:val="00437827"/>
    <w:rsid w:val="00437D01"/>
    <w:rsid w:val="004400CA"/>
    <w:rsid w:val="00440B39"/>
    <w:rsid w:val="00441018"/>
    <w:rsid w:val="00441044"/>
    <w:rsid w:val="004420F9"/>
    <w:rsid w:val="004425C1"/>
    <w:rsid w:val="00442A93"/>
    <w:rsid w:val="0044307C"/>
    <w:rsid w:val="004438E3"/>
    <w:rsid w:val="00443D58"/>
    <w:rsid w:val="00444A3F"/>
    <w:rsid w:val="00444DAE"/>
    <w:rsid w:val="0044598B"/>
    <w:rsid w:val="0044652D"/>
    <w:rsid w:val="0044655B"/>
    <w:rsid w:val="00446771"/>
    <w:rsid w:val="0044697D"/>
    <w:rsid w:val="004469ED"/>
    <w:rsid w:val="00447812"/>
    <w:rsid w:val="00447B60"/>
    <w:rsid w:val="0045210A"/>
    <w:rsid w:val="004525DD"/>
    <w:rsid w:val="004529B5"/>
    <w:rsid w:val="004535FD"/>
    <w:rsid w:val="00453B54"/>
    <w:rsid w:val="00453D03"/>
    <w:rsid w:val="00453FF8"/>
    <w:rsid w:val="004541BA"/>
    <w:rsid w:val="00454E81"/>
    <w:rsid w:val="0045524F"/>
    <w:rsid w:val="0045557D"/>
    <w:rsid w:val="00455A89"/>
    <w:rsid w:val="00456272"/>
    <w:rsid w:val="00456285"/>
    <w:rsid w:val="004563DB"/>
    <w:rsid w:val="00456412"/>
    <w:rsid w:val="0045796D"/>
    <w:rsid w:val="0046181F"/>
    <w:rsid w:val="00462227"/>
    <w:rsid w:val="00463725"/>
    <w:rsid w:val="00464E2F"/>
    <w:rsid w:val="00465F78"/>
    <w:rsid w:val="004662F1"/>
    <w:rsid w:val="00466DC2"/>
    <w:rsid w:val="00466F00"/>
    <w:rsid w:val="00467339"/>
    <w:rsid w:val="004674DD"/>
    <w:rsid w:val="00467586"/>
    <w:rsid w:val="00467B7C"/>
    <w:rsid w:val="00470442"/>
    <w:rsid w:val="0047099F"/>
    <w:rsid w:val="00470C53"/>
    <w:rsid w:val="00471092"/>
    <w:rsid w:val="00472A3C"/>
    <w:rsid w:val="004736FF"/>
    <w:rsid w:val="00473A4A"/>
    <w:rsid w:val="00474CEB"/>
    <w:rsid w:val="00475030"/>
    <w:rsid w:val="00475230"/>
    <w:rsid w:val="004761BC"/>
    <w:rsid w:val="004764F3"/>
    <w:rsid w:val="00476F57"/>
    <w:rsid w:val="0048044D"/>
    <w:rsid w:val="00480B55"/>
    <w:rsid w:val="00481BA1"/>
    <w:rsid w:val="00481C75"/>
    <w:rsid w:val="004821B2"/>
    <w:rsid w:val="00482E1E"/>
    <w:rsid w:val="00483EC7"/>
    <w:rsid w:val="00484284"/>
    <w:rsid w:val="0048448B"/>
    <w:rsid w:val="004853EC"/>
    <w:rsid w:val="004855C8"/>
    <w:rsid w:val="00485D62"/>
    <w:rsid w:val="004866B6"/>
    <w:rsid w:val="00486AC9"/>
    <w:rsid w:val="00486E8D"/>
    <w:rsid w:val="0049006D"/>
    <w:rsid w:val="004907B9"/>
    <w:rsid w:val="0049081B"/>
    <w:rsid w:val="00491C7B"/>
    <w:rsid w:val="00491D96"/>
    <w:rsid w:val="00491E83"/>
    <w:rsid w:val="0049252B"/>
    <w:rsid w:val="004926AD"/>
    <w:rsid w:val="004929B1"/>
    <w:rsid w:val="0049318C"/>
    <w:rsid w:val="00493483"/>
    <w:rsid w:val="00493602"/>
    <w:rsid w:val="00494101"/>
    <w:rsid w:val="0049426B"/>
    <w:rsid w:val="00494339"/>
    <w:rsid w:val="00495202"/>
    <w:rsid w:val="00495654"/>
    <w:rsid w:val="00495F27"/>
    <w:rsid w:val="004960CF"/>
    <w:rsid w:val="004964FF"/>
    <w:rsid w:val="00496500"/>
    <w:rsid w:val="00496513"/>
    <w:rsid w:val="004970A4"/>
    <w:rsid w:val="00497B1E"/>
    <w:rsid w:val="00497B78"/>
    <w:rsid w:val="004A04A3"/>
    <w:rsid w:val="004A0574"/>
    <w:rsid w:val="004A1A84"/>
    <w:rsid w:val="004A1F0E"/>
    <w:rsid w:val="004A200A"/>
    <w:rsid w:val="004A2EAD"/>
    <w:rsid w:val="004A31C5"/>
    <w:rsid w:val="004A3366"/>
    <w:rsid w:val="004A362F"/>
    <w:rsid w:val="004A3909"/>
    <w:rsid w:val="004A531B"/>
    <w:rsid w:val="004A59C0"/>
    <w:rsid w:val="004A59CB"/>
    <w:rsid w:val="004A5DC7"/>
    <w:rsid w:val="004A6067"/>
    <w:rsid w:val="004A714E"/>
    <w:rsid w:val="004A727B"/>
    <w:rsid w:val="004A7791"/>
    <w:rsid w:val="004B0377"/>
    <w:rsid w:val="004B05B1"/>
    <w:rsid w:val="004B08EE"/>
    <w:rsid w:val="004B10FB"/>
    <w:rsid w:val="004B1B58"/>
    <w:rsid w:val="004B302E"/>
    <w:rsid w:val="004B45B6"/>
    <w:rsid w:val="004B463E"/>
    <w:rsid w:val="004B6769"/>
    <w:rsid w:val="004B6B75"/>
    <w:rsid w:val="004B6D75"/>
    <w:rsid w:val="004C035C"/>
    <w:rsid w:val="004C0D55"/>
    <w:rsid w:val="004C10C1"/>
    <w:rsid w:val="004C18B9"/>
    <w:rsid w:val="004C1F31"/>
    <w:rsid w:val="004C2A2E"/>
    <w:rsid w:val="004C2B07"/>
    <w:rsid w:val="004C2D56"/>
    <w:rsid w:val="004C3410"/>
    <w:rsid w:val="004C38A4"/>
    <w:rsid w:val="004C3FA6"/>
    <w:rsid w:val="004C49F7"/>
    <w:rsid w:val="004C56B0"/>
    <w:rsid w:val="004C57DA"/>
    <w:rsid w:val="004C5B2E"/>
    <w:rsid w:val="004C5BDD"/>
    <w:rsid w:val="004C5C8E"/>
    <w:rsid w:val="004C5F8D"/>
    <w:rsid w:val="004C79E2"/>
    <w:rsid w:val="004D0908"/>
    <w:rsid w:val="004D09FE"/>
    <w:rsid w:val="004D0C0E"/>
    <w:rsid w:val="004D2501"/>
    <w:rsid w:val="004D2914"/>
    <w:rsid w:val="004D297C"/>
    <w:rsid w:val="004D4EB0"/>
    <w:rsid w:val="004D5261"/>
    <w:rsid w:val="004D53DA"/>
    <w:rsid w:val="004D5885"/>
    <w:rsid w:val="004D650F"/>
    <w:rsid w:val="004D6917"/>
    <w:rsid w:val="004D6D51"/>
    <w:rsid w:val="004D755E"/>
    <w:rsid w:val="004E0785"/>
    <w:rsid w:val="004E088E"/>
    <w:rsid w:val="004E0E21"/>
    <w:rsid w:val="004E1D55"/>
    <w:rsid w:val="004E2F3C"/>
    <w:rsid w:val="004E436D"/>
    <w:rsid w:val="004E4A1B"/>
    <w:rsid w:val="004E5C02"/>
    <w:rsid w:val="004E6006"/>
    <w:rsid w:val="004E6665"/>
    <w:rsid w:val="004E6F09"/>
    <w:rsid w:val="004E727E"/>
    <w:rsid w:val="004E773B"/>
    <w:rsid w:val="004E77E3"/>
    <w:rsid w:val="004E7A1B"/>
    <w:rsid w:val="004F0707"/>
    <w:rsid w:val="004F0AC2"/>
    <w:rsid w:val="004F22D1"/>
    <w:rsid w:val="004F4323"/>
    <w:rsid w:val="004F47AF"/>
    <w:rsid w:val="004F4DA1"/>
    <w:rsid w:val="004F4DD0"/>
    <w:rsid w:val="004F5C38"/>
    <w:rsid w:val="004F6A74"/>
    <w:rsid w:val="004F7958"/>
    <w:rsid w:val="004F7994"/>
    <w:rsid w:val="005000BA"/>
    <w:rsid w:val="00501227"/>
    <w:rsid w:val="00501980"/>
    <w:rsid w:val="00501F62"/>
    <w:rsid w:val="0050302C"/>
    <w:rsid w:val="00503504"/>
    <w:rsid w:val="0050497F"/>
    <w:rsid w:val="0050520A"/>
    <w:rsid w:val="00505501"/>
    <w:rsid w:val="00506616"/>
    <w:rsid w:val="00506A4B"/>
    <w:rsid w:val="005074CF"/>
    <w:rsid w:val="00510AF6"/>
    <w:rsid w:val="005128EC"/>
    <w:rsid w:val="00512D30"/>
    <w:rsid w:val="00513EE2"/>
    <w:rsid w:val="0051455F"/>
    <w:rsid w:val="00514813"/>
    <w:rsid w:val="00515035"/>
    <w:rsid w:val="00515648"/>
    <w:rsid w:val="00515796"/>
    <w:rsid w:val="005158B5"/>
    <w:rsid w:val="00515A4E"/>
    <w:rsid w:val="00515A8E"/>
    <w:rsid w:val="00516D8F"/>
    <w:rsid w:val="00517D37"/>
    <w:rsid w:val="00521988"/>
    <w:rsid w:val="0052219E"/>
    <w:rsid w:val="00522309"/>
    <w:rsid w:val="00522555"/>
    <w:rsid w:val="00522CB8"/>
    <w:rsid w:val="00523250"/>
    <w:rsid w:val="0052349C"/>
    <w:rsid w:val="005234FE"/>
    <w:rsid w:val="0052383C"/>
    <w:rsid w:val="00523C5A"/>
    <w:rsid w:val="00523E95"/>
    <w:rsid w:val="00523FC3"/>
    <w:rsid w:val="005244E4"/>
    <w:rsid w:val="00524894"/>
    <w:rsid w:val="00526208"/>
    <w:rsid w:val="0052740C"/>
    <w:rsid w:val="00527CB7"/>
    <w:rsid w:val="005315C3"/>
    <w:rsid w:val="005316F6"/>
    <w:rsid w:val="00532FD2"/>
    <w:rsid w:val="00533001"/>
    <w:rsid w:val="00533723"/>
    <w:rsid w:val="0053491A"/>
    <w:rsid w:val="00534EAD"/>
    <w:rsid w:val="005350C7"/>
    <w:rsid w:val="00535625"/>
    <w:rsid w:val="00535831"/>
    <w:rsid w:val="00535FA9"/>
    <w:rsid w:val="00536175"/>
    <w:rsid w:val="0053650C"/>
    <w:rsid w:val="00536FBF"/>
    <w:rsid w:val="00536FFF"/>
    <w:rsid w:val="00540198"/>
    <w:rsid w:val="005406C0"/>
    <w:rsid w:val="0054148C"/>
    <w:rsid w:val="00541596"/>
    <w:rsid w:val="0054409B"/>
    <w:rsid w:val="00544464"/>
    <w:rsid w:val="00544836"/>
    <w:rsid w:val="005449F2"/>
    <w:rsid w:val="00544BD7"/>
    <w:rsid w:val="00545B40"/>
    <w:rsid w:val="00545FEA"/>
    <w:rsid w:val="005474F0"/>
    <w:rsid w:val="005477C9"/>
    <w:rsid w:val="00550BC2"/>
    <w:rsid w:val="00550CDC"/>
    <w:rsid w:val="00551262"/>
    <w:rsid w:val="00551365"/>
    <w:rsid w:val="0055136A"/>
    <w:rsid w:val="0055142D"/>
    <w:rsid w:val="005520E7"/>
    <w:rsid w:val="005521D6"/>
    <w:rsid w:val="00552775"/>
    <w:rsid w:val="00552900"/>
    <w:rsid w:val="005529AF"/>
    <w:rsid w:val="00556D8B"/>
    <w:rsid w:val="00557251"/>
    <w:rsid w:val="00561FB6"/>
    <w:rsid w:val="005620E4"/>
    <w:rsid w:val="00562880"/>
    <w:rsid w:val="00563864"/>
    <w:rsid w:val="00563B2D"/>
    <w:rsid w:val="005648F1"/>
    <w:rsid w:val="00566255"/>
    <w:rsid w:val="005667D7"/>
    <w:rsid w:val="00566F74"/>
    <w:rsid w:val="00567521"/>
    <w:rsid w:val="00567871"/>
    <w:rsid w:val="00567E29"/>
    <w:rsid w:val="0057054C"/>
    <w:rsid w:val="00570B23"/>
    <w:rsid w:val="0057135A"/>
    <w:rsid w:val="00571446"/>
    <w:rsid w:val="00573317"/>
    <w:rsid w:val="00573829"/>
    <w:rsid w:val="00573D62"/>
    <w:rsid w:val="00574115"/>
    <w:rsid w:val="00575169"/>
    <w:rsid w:val="0057527C"/>
    <w:rsid w:val="0057569F"/>
    <w:rsid w:val="00575A15"/>
    <w:rsid w:val="00580C39"/>
    <w:rsid w:val="00580C8B"/>
    <w:rsid w:val="00581192"/>
    <w:rsid w:val="0058121E"/>
    <w:rsid w:val="005813A3"/>
    <w:rsid w:val="005814C7"/>
    <w:rsid w:val="005815E3"/>
    <w:rsid w:val="0058186B"/>
    <w:rsid w:val="00581FA5"/>
    <w:rsid w:val="005826DC"/>
    <w:rsid w:val="005828A4"/>
    <w:rsid w:val="00583594"/>
    <w:rsid w:val="00585448"/>
    <w:rsid w:val="005856E8"/>
    <w:rsid w:val="005862AC"/>
    <w:rsid w:val="00586410"/>
    <w:rsid w:val="00587AF0"/>
    <w:rsid w:val="00587B7E"/>
    <w:rsid w:val="00587D0E"/>
    <w:rsid w:val="00590D28"/>
    <w:rsid w:val="005914AD"/>
    <w:rsid w:val="00591873"/>
    <w:rsid w:val="0059266D"/>
    <w:rsid w:val="005928A7"/>
    <w:rsid w:val="00592B31"/>
    <w:rsid w:val="00592EED"/>
    <w:rsid w:val="0059391C"/>
    <w:rsid w:val="00593A87"/>
    <w:rsid w:val="005941A4"/>
    <w:rsid w:val="005966F9"/>
    <w:rsid w:val="00596738"/>
    <w:rsid w:val="005967C5"/>
    <w:rsid w:val="00596C9A"/>
    <w:rsid w:val="005978F4"/>
    <w:rsid w:val="005979BD"/>
    <w:rsid w:val="005A0698"/>
    <w:rsid w:val="005A1984"/>
    <w:rsid w:val="005A217E"/>
    <w:rsid w:val="005A2500"/>
    <w:rsid w:val="005A25BD"/>
    <w:rsid w:val="005A2622"/>
    <w:rsid w:val="005A29F0"/>
    <w:rsid w:val="005A2D93"/>
    <w:rsid w:val="005A3106"/>
    <w:rsid w:val="005A3229"/>
    <w:rsid w:val="005A39BC"/>
    <w:rsid w:val="005A40D1"/>
    <w:rsid w:val="005A4AD9"/>
    <w:rsid w:val="005A5133"/>
    <w:rsid w:val="005A5D6D"/>
    <w:rsid w:val="005A6088"/>
    <w:rsid w:val="005A62C0"/>
    <w:rsid w:val="005A65EC"/>
    <w:rsid w:val="005A6F74"/>
    <w:rsid w:val="005A7A0B"/>
    <w:rsid w:val="005B0693"/>
    <w:rsid w:val="005B07BC"/>
    <w:rsid w:val="005B0B41"/>
    <w:rsid w:val="005B0C4C"/>
    <w:rsid w:val="005B0FB6"/>
    <w:rsid w:val="005B2C24"/>
    <w:rsid w:val="005B3701"/>
    <w:rsid w:val="005B3E56"/>
    <w:rsid w:val="005B5C8A"/>
    <w:rsid w:val="005B65FA"/>
    <w:rsid w:val="005B66F0"/>
    <w:rsid w:val="005B690A"/>
    <w:rsid w:val="005B770D"/>
    <w:rsid w:val="005B778F"/>
    <w:rsid w:val="005C01CC"/>
    <w:rsid w:val="005C0937"/>
    <w:rsid w:val="005C1FBE"/>
    <w:rsid w:val="005C2636"/>
    <w:rsid w:val="005C2701"/>
    <w:rsid w:val="005C4599"/>
    <w:rsid w:val="005C50B9"/>
    <w:rsid w:val="005C5BC8"/>
    <w:rsid w:val="005C5D27"/>
    <w:rsid w:val="005C5DEF"/>
    <w:rsid w:val="005C6567"/>
    <w:rsid w:val="005C6726"/>
    <w:rsid w:val="005C6CD8"/>
    <w:rsid w:val="005C6ED1"/>
    <w:rsid w:val="005C77ED"/>
    <w:rsid w:val="005C79C3"/>
    <w:rsid w:val="005C7C1C"/>
    <w:rsid w:val="005D0036"/>
    <w:rsid w:val="005D0D33"/>
    <w:rsid w:val="005D0D5C"/>
    <w:rsid w:val="005D291F"/>
    <w:rsid w:val="005D2A38"/>
    <w:rsid w:val="005D3106"/>
    <w:rsid w:val="005D4622"/>
    <w:rsid w:val="005D46D0"/>
    <w:rsid w:val="005D4E8C"/>
    <w:rsid w:val="005D51AB"/>
    <w:rsid w:val="005D5454"/>
    <w:rsid w:val="005D5781"/>
    <w:rsid w:val="005D6351"/>
    <w:rsid w:val="005D6668"/>
    <w:rsid w:val="005D757B"/>
    <w:rsid w:val="005D78FC"/>
    <w:rsid w:val="005D7995"/>
    <w:rsid w:val="005D7EDA"/>
    <w:rsid w:val="005E00C3"/>
    <w:rsid w:val="005E034B"/>
    <w:rsid w:val="005E15AE"/>
    <w:rsid w:val="005E1C01"/>
    <w:rsid w:val="005E24CC"/>
    <w:rsid w:val="005E2EB9"/>
    <w:rsid w:val="005E3FC0"/>
    <w:rsid w:val="005E41DE"/>
    <w:rsid w:val="005E4FA2"/>
    <w:rsid w:val="005E61F2"/>
    <w:rsid w:val="005E70DF"/>
    <w:rsid w:val="005E792F"/>
    <w:rsid w:val="005E7C72"/>
    <w:rsid w:val="005F0E65"/>
    <w:rsid w:val="005F2026"/>
    <w:rsid w:val="005F3220"/>
    <w:rsid w:val="005F34BB"/>
    <w:rsid w:val="005F4214"/>
    <w:rsid w:val="005F4448"/>
    <w:rsid w:val="005F4804"/>
    <w:rsid w:val="005F4BD1"/>
    <w:rsid w:val="005F4E45"/>
    <w:rsid w:val="005F507B"/>
    <w:rsid w:val="005F5B6A"/>
    <w:rsid w:val="005F7355"/>
    <w:rsid w:val="005F74B0"/>
    <w:rsid w:val="005F7AFE"/>
    <w:rsid w:val="0060000C"/>
    <w:rsid w:val="00600DE8"/>
    <w:rsid w:val="0060152A"/>
    <w:rsid w:val="0060157E"/>
    <w:rsid w:val="00601623"/>
    <w:rsid w:val="00601A63"/>
    <w:rsid w:val="00601AFB"/>
    <w:rsid w:val="00601E7F"/>
    <w:rsid w:val="006033FC"/>
    <w:rsid w:val="00604392"/>
    <w:rsid w:val="00604415"/>
    <w:rsid w:val="00604C1A"/>
    <w:rsid w:val="0060512C"/>
    <w:rsid w:val="006056C6"/>
    <w:rsid w:val="0060586E"/>
    <w:rsid w:val="00605EB0"/>
    <w:rsid w:val="006062E9"/>
    <w:rsid w:val="00606B06"/>
    <w:rsid w:val="00607202"/>
    <w:rsid w:val="006074A1"/>
    <w:rsid w:val="0060780B"/>
    <w:rsid w:val="0060798C"/>
    <w:rsid w:val="00607E58"/>
    <w:rsid w:val="00610206"/>
    <w:rsid w:val="00610CC6"/>
    <w:rsid w:val="00611769"/>
    <w:rsid w:val="00611ABC"/>
    <w:rsid w:val="006122BA"/>
    <w:rsid w:val="0061254B"/>
    <w:rsid w:val="006126E9"/>
    <w:rsid w:val="00612C80"/>
    <w:rsid w:val="0061342A"/>
    <w:rsid w:val="00614261"/>
    <w:rsid w:val="00614394"/>
    <w:rsid w:val="00614788"/>
    <w:rsid w:val="00614DBE"/>
    <w:rsid w:val="00616BBE"/>
    <w:rsid w:val="00616CC7"/>
    <w:rsid w:val="006170C8"/>
    <w:rsid w:val="00617871"/>
    <w:rsid w:val="00617B07"/>
    <w:rsid w:val="00617D57"/>
    <w:rsid w:val="00620A25"/>
    <w:rsid w:val="006218F0"/>
    <w:rsid w:val="00621DBA"/>
    <w:rsid w:val="006224BE"/>
    <w:rsid w:val="006228E0"/>
    <w:rsid w:val="0062311B"/>
    <w:rsid w:val="006236F3"/>
    <w:rsid w:val="00623CD1"/>
    <w:rsid w:val="00623E53"/>
    <w:rsid w:val="00624D2C"/>
    <w:rsid w:val="00624DC6"/>
    <w:rsid w:val="0062638C"/>
    <w:rsid w:val="00626452"/>
    <w:rsid w:val="00627220"/>
    <w:rsid w:val="0063017E"/>
    <w:rsid w:val="00630A71"/>
    <w:rsid w:val="00631303"/>
    <w:rsid w:val="0063150A"/>
    <w:rsid w:val="00631520"/>
    <w:rsid w:val="00631C73"/>
    <w:rsid w:val="0063214A"/>
    <w:rsid w:val="006336CB"/>
    <w:rsid w:val="006339AC"/>
    <w:rsid w:val="00633B4B"/>
    <w:rsid w:val="00633DAB"/>
    <w:rsid w:val="00634367"/>
    <w:rsid w:val="00634530"/>
    <w:rsid w:val="006354F4"/>
    <w:rsid w:val="00636775"/>
    <w:rsid w:val="00636F5D"/>
    <w:rsid w:val="006378BF"/>
    <w:rsid w:val="00637E43"/>
    <w:rsid w:val="00640269"/>
    <w:rsid w:val="00640BE4"/>
    <w:rsid w:val="00640D83"/>
    <w:rsid w:val="0064154F"/>
    <w:rsid w:val="00641EF3"/>
    <w:rsid w:val="00641FC0"/>
    <w:rsid w:val="00641FCB"/>
    <w:rsid w:val="00643424"/>
    <w:rsid w:val="00643682"/>
    <w:rsid w:val="006439AD"/>
    <w:rsid w:val="00643D6B"/>
    <w:rsid w:val="00643DA8"/>
    <w:rsid w:val="0064411A"/>
    <w:rsid w:val="00644258"/>
    <w:rsid w:val="00644938"/>
    <w:rsid w:val="00645188"/>
    <w:rsid w:val="006451C1"/>
    <w:rsid w:val="00645F5F"/>
    <w:rsid w:val="00646DAF"/>
    <w:rsid w:val="006474F4"/>
    <w:rsid w:val="006476CA"/>
    <w:rsid w:val="00647D6A"/>
    <w:rsid w:val="00647E25"/>
    <w:rsid w:val="0065039A"/>
    <w:rsid w:val="0065040C"/>
    <w:rsid w:val="00651256"/>
    <w:rsid w:val="0065125C"/>
    <w:rsid w:val="00652123"/>
    <w:rsid w:val="006528DC"/>
    <w:rsid w:val="00653846"/>
    <w:rsid w:val="006545EB"/>
    <w:rsid w:val="00654AB8"/>
    <w:rsid w:val="00654C01"/>
    <w:rsid w:val="006552E5"/>
    <w:rsid w:val="00655808"/>
    <w:rsid w:val="00655AE5"/>
    <w:rsid w:val="00656A49"/>
    <w:rsid w:val="006574AE"/>
    <w:rsid w:val="00657566"/>
    <w:rsid w:val="00660102"/>
    <w:rsid w:val="00660322"/>
    <w:rsid w:val="0066087B"/>
    <w:rsid w:val="0066106E"/>
    <w:rsid w:val="00661352"/>
    <w:rsid w:val="00661471"/>
    <w:rsid w:val="00662214"/>
    <w:rsid w:val="00662B62"/>
    <w:rsid w:val="00662D5C"/>
    <w:rsid w:val="00663568"/>
    <w:rsid w:val="0066456F"/>
    <w:rsid w:val="00664A09"/>
    <w:rsid w:val="00664A1F"/>
    <w:rsid w:val="0066626C"/>
    <w:rsid w:val="0066678A"/>
    <w:rsid w:val="00667129"/>
    <w:rsid w:val="00670229"/>
    <w:rsid w:val="006703C5"/>
    <w:rsid w:val="00670494"/>
    <w:rsid w:val="00671255"/>
    <w:rsid w:val="00671296"/>
    <w:rsid w:val="0067141B"/>
    <w:rsid w:val="00671B62"/>
    <w:rsid w:val="00671FC0"/>
    <w:rsid w:val="00672C94"/>
    <w:rsid w:val="00673432"/>
    <w:rsid w:val="00674463"/>
    <w:rsid w:val="0067490B"/>
    <w:rsid w:val="00674AB7"/>
    <w:rsid w:val="00674BDF"/>
    <w:rsid w:val="00674F79"/>
    <w:rsid w:val="00675A92"/>
    <w:rsid w:val="00675FCE"/>
    <w:rsid w:val="006760E9"/>
    <w:rsid w:val="0067637B"/>
    <w:rsid w:val="00676EBD"/>
    <w:rsid w:val="00680483"/>
    <w:rsid w:val="006806FC"/>
    <w:rsid w:val="00681EB4"/>
    <w:rsid w:val="00681EBB"/>
    <w:rsid w:val="00682064"/>
    <w:rsid w:val="006829A9"/>
    <w:rsid w:val="00682B8B"/>
    <w:rsid w:val="00682EB2"/>
    <w:rsid w:val="00683100"/>
    <w:rsid w:val="0068478F"/>
    <w:rsid w:val="00684A63"/>
    <w:rsid w:val="00685406"/>
    <w:rsid w:val="00685C85"/>
    <w:rsid w:val="00685D7B"/>
    <w:rsid w:val="0068661C"/>
    <w:rsid w:val="006866B4"/>
    <w:rsid w:val="006868DF"/>
    <w:rsid w:val="00686A5D"/>
    <w:rsid w:val="00686B0B"/>
    <w:rsid w:val="00686DCA"/>
    <w:rsid w:val="00687743"/>
    <w:rsid w:val="00687CFA"/>
    <w:rsid w:val="00690510"/>
    <w:rsid w:val="00691575"/>
    <w:rsid w:val="00691676"/>
    <w:rsid w:val="00691957"/>
    <w:rsid w:val="00691E20"/>
    <w:rsid w:val="00692BAE"/>
    <w:rsid w:val="0069304B"/>
    <w:rsid w:val="00694360"/>
    <w:rsid w:val="00695921"/>
    <w:rsid w:val="00696479"/>
    <w:rsid w:val="006966DA"/>
    <w:rsid w:val="00696A0B"/>
    <w:rsid w:val="0069712A"/>
    <w:rsid w:val="0069794C"/>
    <w:rsid w:val="00697CD3"/>
    <w:rsid w:val="006A02BC"/>
    <w:rsid w:val="006A0E22"/>
    <w:rsid w:val="006A11E8"/>
    <w:rsid w:val="006A127C"/>
    <w:rsid w:val="006A365A"/>
    <w:rsid w:val="006A428C"/>
    <w:rsid w:val="006A493D"/>
    <w:rsid w:val="006A4A27"/>
    <w:rsid w:val="006A4BC7"/>
    <w:rsid w:val="006A588E"/>
    <w:rsid w:val="006A621E"/>
    <w:rsid w:val="006A7112"/>
    <w:rsid w:val="006A7466"/>
    <w:rsid w:val="006A7498"/>
    <w:rsid w:val="006B0700"/>
    <w:rsid w:val="006B0939"/>
    <w:rsid w:val="006B0CA7"/>
    <w:rsid w:val="006B1964"/>
    <w:rsid w:val="006B1B33"/>
    <w:rsid w:val="006B20A6"/>
    <w:rsid w:val="006B30DF"/>
    <w:rsid w:val="006B328B"/>
    <w:rsid w:val="006B3ECB"/>
    <w:rsid w:val="006B49ED"/>
    <w:rsid w:val="006B4AB5"/>
    <w:rsid w:val="006B5712"/>
    <w:rsid w:val="006B58D9"/>
    <w:rsid w:val="006B5ABF"/>
    <w:rsid w:val="006B5B2B"/>
    <w:rsid w:val="006B644F"/>
    <w:rsid w:val="006B654C"/>
    <w:rsid w:val="006B68F1"/>
    <w:rsid w:val="006B6C33"/>
    <w:rsid w:val="006B6FE9"/>
    <w:rsid w:val="006B7069"/>
    <w:rsid w:val="006C012A"/>
    <w:rsid w:val="006C02C3"/>
    <w:rsid w:val="006C0E61"/>
    <w:rsid w:val="006C1658"/>
    <w:rsid w:val="006C26DF"/>
    <w:rsid w:val="006C2827"/>
    <w:rsid w:val="006C2A2C"/>
    <w:rsid w:val="006C33EC"/>
    <w:rsid w:val="006C3777"/>
    <w:rsid w:val="006C3941"/>
    <w:rsid w:val="006C3D73"/>
    <w:rsid w:val="006C44D1"/>
    <w:rsid w:val="006C4718"/>
    <w:rsid w:val="006C4E20"/>
    <w:rsid w:val="006C4EA5"/>
    <w:rsid w:val="006C53BF"/>
    <w:rsid w:val="006C543A"/>
    <w:rsid w:val="006C5535"/>
    <w:rsid w:val="006C55F5"/>
    <w:rsid w:val="006C5698"/>
    <w:rsid w:val="006C5B34"/>
    <w:rsid w:val="006C6BCA"/>
    <w:rsid w:val="006C708A"/>
    <w:rsid w:val="006C78D1"/>
    <w:rsid w:val="006C7C6E"/>
    <w:rsid w:val="006D03FF"/>
    <w:rsid w:val="006D0D25"/>
    <w:rsid w:val="006D1372"/>
    <w:rsid w:val="006D1494"/>
    <w:rsid w:val="006D2177"/>
    <w:rsid w:val="006D26FA"/>
    <w:rsid w:val="006D2DF2"/>
    <w:rsid w:val="006D3557"/>
    <w:rsid w:val="006D35CB"/>
    <w:rsid w:val="006D4A01"/>
    <w:rsid w:val="006D4F03"/>
    <w:rsid w:val="006D5213"/>
    <w:rsid w:val="006D5514"/>
    <w:rsid w:val="006D6B6A"/>
    <w:rsid w:val="006D6C66"/>
    <w:rsid w:val="006D6EA2"/>
    <w:rsid w:val="006D7D59"/>
    <w:rsid w:val="006D7D78"/>
    <w:rsid w:val="006E007C"/>
    <w:rsid w:val="006E018B"/>
    <w:rsid w:val="006E0624"/>
    <w:rsid w:val="006E2453"/>
    <w:rsid w:val="006E275F"/>
    <w:rsid w:val="006E3954"/>
    <w:rsid w:val="006E4A22"/>
    <w:rsid w:val="006E4AB7"/>
    <w:rsid w:val="006E4E42"/>
    <w:rsid w:val="006E5A72"/>
    <w:rsid w:val="006E5D6C"/>
    <w:rsid w:val="006E651A"/>
    <w:rsid w:val="006E65FD"/>
    <w:rsid w:val="006E66EA"/>
    <w:rsid w:val="006E7100"/>
    <w:rsid w:val="006E7568"/>
    <w:rsid w:val="006F032C"/>
    <w:rsid w:val="006F0964"/>
    <w:rsid w:val="006F1256"/>
    <w:rsid w:val="006F1FA8"/>
    <w:rsid w:val="006F2216"/>
    <w:rsid w:val="006F3C5F"/>
    <w:rsid w:val="006F3E79"/>
    <w:rsid w:val="006F40E4"/>
    <w:rsid w:val="006F59E4"/>
    <w:rsid w:val="006F5A56"/>
    <w:rsid w:val="006F6809"/>
    <w:rsid w:val="006F684E"/>
    <w:rsid w:val="007002E2"/>
    <w:rsid w:val="00700404"/>
    <w:rsid w:val="00700B4C"/>
    <w:rsid w:val="00700C4A"/>
    <w:rsid w:val="00700D1C"/>
    <w:rsid w:val="00700D2D"/>
    <w:rsid w:val="00700E60"/>
    <w:rsid w:val="00700FD1"/>
    <w:rsid w:val="007020CD"/>
    <w:rsid w:val="00702473"/>
    <w:rsid w:val="00702F49"/>
    <w:rsid w:val="00703234"/>
    <w:rsid w:val="00703904"/>
    <w:rsid w:val="00703E46"/>
    <w:rsid w:val="00704252"/>
    <w:rsid w:val="00704E76"/>
    <w:rsid w:val="00704F0D"/>
    <w:rsid w:val="00705C2A"/>
    <w:rsid w:val="00710505"/>
    <w:rsid w:val="007112E5"/>
    <w:rsid w:val="007117D5"/>
    <w:rsid w:val="00711871"/>
    <w:rsid w:val="00712622"/>
    <w:rsid w:val="007127B2"/>
    <w:rsid w:val="00712F5E"/>
    <w:rsid w:val="00713B54"/>
    <w:rsid w:val="00714459"/>
    <w:rsid w:val="00714959"/>
    <w:rsid w:val="0071535B"/>
    <w:rsid w:val="0071546A"/>
    <w:rsid w:val="007165B5"/>
    <w:rsid w:val="0071718A"/>
    <w:rsid w:val="007171A1"/>
    <w:rsid w:val="007173D4"/>
    <w:rsid w:val="007175C2"/>
    <w:rsid w:val="00717A39"/>
    <w:rsid w:val="00720C58"/>
    <w:rsid w:val="00720E8E"/>
    <w:rsid w:val="00721614"/>
    <w:rsid w:val="00721E37"/>
    <w:rsid w:val="007221E2"/>
    <w:rsid w:val="00722BCE"/>
    <w:rsid w:val="007232AC"/>
    <w:rsid w:val="00723416"/>
    <w:rsid w:val="00723AAA"/>
    <w:rsid w:val="00723B51"/>
    <w:rsid w:val="0072419F"/>
    <w:rsid w:val="007248E8"/>
    <w:rsid w:val="00724C94"/>
    <w:rsid w:val="00725190"/>
    <w:rsid w:val="007259C2"/>
    <w:rsid w:val="00727399"/>
    <w:rsid w:val="007275CF"/>
    <w:rsid w:val="00727B9E"/>
    <w:rsid w:val="007304FF"/>
    <w:rsid w:val="00731AD2"/>
    <w:rsid w:val="00731C6A"/>
    <w:rsid w:val="007322AB"/>
    <w:rsid w:val="007322DB"/>
    <w:rsid w:val="007329D2"/>
    <w:rsid w:val="007329DC"/>
    <w:rsid w:val="007336A0"/>
    <w:rsid w:val="00734F75"/>
    <w:rsid w:val="0073516D"/>
    <w:rsid w:val="007353A3"/>
    <w:rsid w:val="00736B55"/>
    <w:rsid w:val="00737AB5"/>
    <w:rsid w:val="00737B89"/>
    <w:rsid w:val="00737C28"/>
    <w:rsid w:val="0074136C"/>
    <w:rsid w:val="00741DFB"/>
    <w:rsid w:val="00742B8C"/>
    <w:rsid w:val="00743D5F"/>
    <w:rsid w:val="00743E08"/>
    <w:rsid w:val="00743FD7"/>
    <w:rsid w:val="007446C5"/>
    <w:rsid w:val="007454CD"/>
    <w:rsid w:val="00746485"/>
    <w:rsid w:val="007467A5"/>
    <w:rsid w:val="0074776E"/>
    <w:rsid w:val="0075091F"/>
    <w:rsid w:val="00750CC2"/>
    <w:rsid w:val="00751560"/>
    <w:rsid w:val="00751DE2"/>
    <w:rsid w:val="00752809"/>
    <w:rsid w:val="00752B4B"/>
    <w:rsid w:val="00752C78"/>
    <w:rsid w:val="00752E2F"/>
    <w:rsid w:val="00753654"/>
    <w:rsid w:val="0075388B"/>
    <w:rsid w:val="00753DA2"/>
    <w:rsid w:val="00753E16"/>
    <w:rsid w:val="00754128"/>
    <w:rsid w:val="00754957"/>
    <w:rsid w:val="00754E39"/>
    <w:rsid w:val="00754EED"/>
    <w:rsid w:val="007554CE"/>
    <w:rsid w:val="0075558E"/>
    <w:rsid w:val="0075622A"/>
    <w:rsid w:val="007573D3"/>
    <w:rsid w:val="0075794E"/>
    <w:rsid w:val="00760997"/>
    <w:rsid w:val="00760E03"/>
    <w:rsid w:val="00761FED"/>
    <w:rsid w:val="007620B6"/>
    <w:rsid w:val="0076330B"/>
    <w:rsid w:val="00764000"/>
    <w:rsid w:val="0076420E"/>
    <w:rsid w:val="00765AD4"/>
    <w:rsid w:val="0076633C"/>
    <w:rsid w:val="007664E3"/>
    <w:rsid w:val="007665F6"/>
    <w:rsid w:val="0076687C"/>
    <w:rsid w:val="0076691D"/>
    <w:rsid w:val="00766BE9"/>
    <w:rsid w:val="0076725E"/>
    <w:rsid w:val="007673BE"/>
    <w:rsid w:val="007676C2"/>
    <w:rsid w:val="00767B57"/>
    <w:rsid w:val="007707C1"/>
    <w:rsid w:val="0077086A"/>
    <w:rsid w:val="00770B2C"/>
    <w:rsid w:val="00770DF6"/>
    <w:rsid w:val="00770EEE"/>
    <w:rsid w:val="0077220F"/>
    <w:rsid w:val="007725BE"/>
    <w:rsid w:val="00772936"/>
    <w:rsid w:val="00773F82"/>
    <w:rsid w:val="00774314"/>
    <w:rsid w:val="007743A7"/>
    <w:rsid w:val="00774827"/>
    <w:rsid w:val="00774F22"/>
    <w:rsid w:val="00774FB4"/>
    <w:rsid w:val="007751AC"/>
    <w:rsid w:val="00776D18"/>
    <w:rsid w:val="00777E78"/>
    <w:rsid w:val="00777F94"/>
    <w:rsid w:val="00781228"/>
    <w:rsid w:val="007843AB"/>
    <w:rsid w:val="00784ADB"/>
    <w:rsid w:val="00784B81"/>
    <w:rsid w:val="0078585E"/>
    <w:rsid w:val="007861CA"/>
    <w:rsid w:val="00786A4A"/>
    <w:rsid w:val="00787FF0"/>
    <w:rsid w:val="00790195"/>
    <w:rsid w:val="0079051A"/>
    <w:rsid w:val="00792739"/>
    <w:rsid w:val="007945EB"/>
    <w:rsid w:val="0079491E"/>
    <w:rsid w:val="00794C46"/>
    <w:rsid w:val="00794DCB"/>
    <w:rsid w:val="007959D1"/>
    <w:rsid w:val="0079603C"/>
    <w:rsid w:val="00796330"/>
    <w:rsid w:val="00796779"/>
    <w:rsid w:val="00797565"/>
    <w:rsid w:val="00797AA9"/>
    <w:rsid w:val="007A0050"/>
    <w:rsid w:val="007A0062"/>
    <w:rsid w:val="007A0D69"/>
    <w:rsid w:val="007A20C1"/>
    <w:rsid w:val="007A23F3"/>
    <w:rsid w:val="007A2946"/>
    <w:rsid w:val="007A2CA9"/>
    <w:rsid w:val="007A2F2D"/>
    <w:rsid w:val="007A4287"/>
    <w:rsid w:val="007A42AA"/>
    <w:rsid w:val="007A5093"/>
    <w:rsid w:val="007A5433"/>
    <w:rsid w:val="007A76FF"/>
    <w:rsid w:val="007A7C4C"/>
    <w:rsid w:val="007B1A4C"/>
    <w:rsid w:val="007B3635"/>
    <w:rsid w:val="007B3BDF"/>
    <w:rsid w:val="007B4A85"/>
    <w:rsid w:val="007B4ED2"/>
    <w:rsid w:val="007B5549"/>
    <w:rsid w:val="007B652B"/>
    <w:rsid w:val="007B695E"/>
    <w:rsid w:val="007B7152"/>
    <w:rsid w:val="007C0F27"/>
    <w:rsid w:val="007C1821"/>
    <w:rsid w:val="007C1C77"/>
    <w:rsid w:val="007C1CA2"/>
    <w:rsid w:val="007C1F17"/>
    <w:rsid w:val="007C2431"/>
    <w:rsid w:val="007C2901"/>
    <w:rsid w:val="007C3C1B"/>
    <w:rsid w:val="007C3F49"/>
    <w:rsid w:val="007C40B5"/>
    <w:rsid w:val="007C459F"/>
    <w:rsid w:val="007C5744"/>
    <w:rsid w:val="007C5A91"/>
    <w:rsid w:val="007C5ED4"/>
    <w:rsid w:val="007C6C2F"/>
    <w:rsid w:val="007C785B"/>
    <w:rsid w:val="007C78E3"/>
    <w:rsid w:val="007C7DD5"/>
    <w:rsid w:val="007C7EBF"/>
    <w:rsid w:val="007D04CE"/>
    <w:rsid w:val="007D0AD3"/>
    <w:rsid w:val="007D1B40"/>
    <w:rsid w:val="007D1F44"/>
    <w:rsid w:val="007D288C"/>
    <w:rsid w:val="007D2F10"/>
    <w:rsid w:val="007D33AC"/>
    <w:rsid w:val="007D33BC"/>
    <w:rsid w:val="007D365E"/>
    <w:rsid w:val="007D6B4F"/>
    <w:rsid w:val="007D794E"/>
    <w:rsid w:val="007E0183"/>
    <w:rsid w:val="007E01D2"/>
    <w:rsid w:val="007E0B44"/>
    <w:rsid w:val="007E0BCF"/>
    <w:rsid w:val="007E0DC3"/>
    <w:rsid w:val="007E1005"/>
    <w:rsid w:val="007E10A5"/>
    <w:rsid w:val="007E1256"/>
    <w:rsid w:val="007E191C"/>
    <w:rsid w:val="007E1B06"/>
    <w:rsid w:val="007E206D"/>
    <w:rsid w:val="007E2B8D"/>
    <w:rsid w:val="007E33DE"/>
    <w:rsid w:val="007E3890"/>
    <w:rsid w:val="007E417B"/>
    <w:rsid w:val="007E4475"/>
    <w:rsid w:val="007E49F3"/>
    <w:rsid w:val="007E4D19"/>
    <w:rsid w:val="007E549C"/>
    <w:rsid w:val="007E5B60"/>
    <w:rsid w:val="007E7D66"/>
    <w:rsid w:val="007F0306"/>
    <w:rsid w:val="007F0A26"/>
    <w:rsid w:val="007F0F79"/>
    <w:rsid w:val="007F2337"/>
    <w:rsid w:val="007F2DEB"/>
    <w:rsid w:val="007F2E8F"/>
    <w:rsid w:val="007F34DA"/>
    <w:rsid w:val="007F4721"/>
    <w:rsid w:val="007F4750"/>
    <w:rsid w:val="007F4F6E"/>
    <w:rsid w:val="007F52FB"/>
    <w:rsid w:val="007F5FF7"/>
    <w:rsid w:val="007F71CD"/>
    <w:rsid w:val="007F7D36"/>
    <w:rsid w:val="00800789"/>
    <w:rsid w:val="00800E01"/>
    <w:rsid w:val="008016DA"/>
    <w:rsid w:val="00801B77"/>
    <w:rsid w:val="008022F6"/>
    <w:rsid w:val="0080268B"/>
    <w:rsid w:val="00802725"/>
    <w:rsid w:val="00802E92"/>
    <w:rsid w:val="00804C6F"/>
    <w:rsid w:val="00804D03"/>
    <w:rsid w:val="00804D12"/>
    <w:rsid w:val="00805C62"/>
    <w:rsid w:val="00805F1B"/>
    <w:rsid w:val="00810201"/>
    <w:rsid w:val="00810211"/>
    <w:rsid w:val="00810456"/>
    <w:rsid w:val="00810B67"/>
    <w:rsid w:val="00810D85"/>
    <w:rsid w:val="0081101B"/>
    <w:rsid w:val="00811994"/>
    <w:rsid w:val="00811EFB"/>
    <w:rsid w:val="0081209C"/>
    <w:rsid w:val="00812CD1"/>
    <w:rsid w:val="00812F26"/>
    <w:rsid w:val="00813593"/>
    <w:rsid w:val="008135B4"/>
    <w:rsid w:val="00813A10"/>
    <w:rsid w:val="00813EC3"/>
    <w:rsid w:val="008143CD"/>
    <w:rsid w:val="008144C1"/>
    <w:rsid w:val="00814633"/>
    <w:rsid w:val="00814713"/>
    <w:rsid w:val="00815209"/>
    <w:rsid w:val="00816887"/>
    <w:rsid w:val="00816F33"/>
    <w:rsid w:val="00817094"/>
    <w:rsid w:val="0082009D"/>
    <w:rsid w:val="008203A7"/>
    <w:rsid w:val="00820908"/>
    <w:rsid w:val="00820E63"/>
    <w:rsid w:val="008211A5"/>
    <w:rsid w:val="00822229"/>
    <w:rsid w:val="008222C1"/>
    <w:rsid w:val="00823AE5"/>
    <w:rsid w:val="00823DF1"/>
    <w:rsid w:val="008240D4"/>
    <w:rsid w:val="0082413F"/>
    <w:rsid w:val="0082573F"/>
    <w:rsid w:val="008259BB"/>
    <w:rsid w:val="00826380"/>
    <w:rsid w:val="008267F8"/>
    <w:rsid w:val="00826A2C"/>
    <w:rsid w:val="00826CEF"/>
    <w:rsid w:val="0082706A"/>
    <w:rsid w:val="008303A3"/>
    <w:rsid w:val="0083064A"/>
    <w:rsid w:val="00830D47"/>
    <w:rsid w:val="00831ABB"/>
    <w:rsid w:val="00832507"/>
    <w:rsid w:val="0083261F"/>
    <w:rsid w:val="00832BDC"/>
    <w:rsid w:val="0083338C"/>
    <w:rsid w:val="00833972"/>
    <w:rsid w:val="00834120"/>
    <w:rsid w:val="00834169"/>
    <w:rsid w:val="00834737"/>
    <w:rsid w:val="0083477D"/>
    <w:rsid w:val="00834F64"/>
    <w:rsid w:val="00835654"/>
    <w:rsid w:val="00835A36"/>
    <w:rsid w:val="00835B28"/>
    <w:rsid w:val="00836663"/>
    <w:rsid w:val="00836B80"/>
    <w:rsid w:val="00837688"/>
    <w:rsid w:val="0083785A"/>
    <w:rsid w:val="008407D6"/>
    <w:rsid w:val="00840D53"/>
    <w:rsid w:val="008415C9"/>
    <w:rsid w:val="00841A23"/>
    <w:rsid w:val="00841C4F"/>
    <w:rsid w:val="00842034"/>
    <w:rsid w:val="0084270C"/>
    <w:rsid w:val="00843688"/>
    <w:rsid w:val="00843ADC"/>
    <w:rsid w:val="00844049"/>
    <w:rsid w:val="008452AC"/>
    <w:rsid w:val="0084545F"/>
    <w:rsid w:val="00845F4C"/>
    <w:rsid w:val="008460C2"/>
    <w:rsid w:val="008461E7"/>
    <w:rsid w:val="008463C2"/>
    <w:rsid w:val="00847CFE"/>
    <w:rsid w:val="008502E6"/>
    <w:rsid w:val="00850A22"/>
    <w:rsid w:val="00850C79"/>
    <w:rsid w:val="0085120A"/>
    <w:rsid w:val="00852348"/>
    <w:rsid w:val="00852E7F"/>
    <w:rsid w:val="008537CC"/>
    <w:rsid w:val="0085407D"/>
    <w:rsid w:val="008544B8"/>
    <w:rsid w:val="00855190"/>
    <w:rsid w:val="008554C2"/>
    <w:rsid w:val="008555AA"/>
    <w:rsid w:val="00855741"/>
    <w:rsid w:val="00855AFE"/>
    <w:rsid w:val="00856345"/>
    <w:rsid w:val="008572DB"/>
    <w:rsid w:val="008573F8"/>
    <w:rsid w:val="0085793F"/>
    <w:rsid w:val="00857A3A"/>
    <w:rsid w:val="00860556"/>
    <w:rsid w:val="00861CA7"/>
    <w:rsid w:val="00861FB5"/>
    <w:rsid w:val="00862B6C"/>
    <w:rsid w:val="00863B17"/>
    <w:rsid w:val="00864DAD"/>
    <w:rsid w:val="0086504D"/>
    <w:rsid w:val="008655F4"/>
    <w:rsid w:val="00865AC0"/>
    <w:rsid w:val="008664B6"/>
    <w:rsid w:val="00866D30"/>
    <w:rsid w:val="00867D35"/>
    <w:rsid w:val="0087083E"/>
    <w:rsid w:val="00870AC8"/>
    <w:rsid w:val="00870D91"/>
    <w:rsid w:val="00871109"/>
    <w:rsid w:val="008719D7"/>
    <w:rsid w:val="00871D77"/>
    <w:rsid w:val="00872285"/>
    <w:rsid w:val="00872D84"/>
    <w:rsid w:val="008739DB"/>
    <w:rsid w:val="008743E1"/>
    <w:rsid w:val="00874DFF"/>
    <w:rsid w:val="008750E7"/>
    <w:rsid w:val="00875659"/>
    <w:rsid w:val="00875CAB"/>
    <w:rsid w:val="00876CED"/>
    <w:rsid w:val="00880030"/>
    <w:rsid w:val="00882477"/>
    <w:rsid w:val="0088352B"/>
    <w:rsid w:val="00883629"/>
    <w:rsid w:val="00883FA0"/>
    <w:rsid w:val="0088431B"/>
    <w:rsid w:val="00884D5B"/>
    <w:rsid w:val="008859FE"/>
    <w:rsid w:val="00885D93"/>
    <w:rsid w:val="00886423"/>
    <w:rsid w:val="00886536"/>
    <w:rsid w:val="008866E3"/>
    <w:rsid w:val="008867D7"/>
    <w:rsid w:val="0089075A"/>
    <w:rsid w:val="008917CD"/>
    <w:rsid w:val="00891B62"/>
    <w:rsid w:val="008924C7"/>
    <w:rsid w:val="008929F8"/>
    <w:rsid w:val="00893019"/>
    <w:rsid w:val="00893082"/>
    <w:rsid w:val="008936F8"/>
    <w:rsid w:val="0089391A"/>
    <w:rsid w:val="00893E8C"/>
    <w:rsid w:val="008943F0"/>
    <w:rsid w:val="00894F90"/>
    <w:rsid w:val="00895440"/>
    <w:rsid w:val="008961CC"/>
    <w:rsid w:val="00896312"/>
    <w:rsid w:val="00896C6F"/>
    <w:rsid w:val="00897C56"/>
    <w:rsid w:val="008A1341"/>
    <w:rsid w:val="008A1525"/>
    <w:rsid w:val="008A17B8"/>
    <w:rsid w:val="008A26BB"/>
    <w:rsid w:val="008A2CAB"/>
    <w:rsid w:val="008A3542"/>
    <w:rsid w:val="008A395E"/>
    <w:rsid w:val="008A3D65"/>
    <w:rsid w:val="008A55FB"/>
    <w:rsid w:val="008A5683"/>
    <w:rsid w:val="008A5BAB"/>
    <w:rsid w:val="008A61E8"/>
    <w:rsid w:val="008A6385"/>
    <w:rsid w:val="008A67F1"/>
    <w:rsid w:val="008A70DF"/>
    <w:rsid w:val="008A724F"/>
    <w:rsid w:val="008A7358"/>
    <w:rsid w:val="008B045A"/>
    <w:rsid w:val="008B3C0C"/>
    <w:rsid w:val="008B4E67"/>
    <w:rsid w:val="008B5998"/>
    <w:rsid w:val="008B5EAF"/>
    <w:rsid w:val="008B65FA"/>
    <w:rsid w:val="008B6DB1"/>
    <w:rsid w:val="008B6E19"/>
    <w:rsid w:val="008B7706"/>
    <w:rsid w:val="008C07DD"/>
    <w:rsid w:val="008C095B"/>
    <w:rsid w:val="008C0DD3"/>
    <w:rsid w:val="008C1B38"/>
    <w:rsid w:val="008C1DA7"/>
    <w:rsid w:val="008C1F90"/>
    <w:rsid w:val="008C2155"/>
    <w:rsid w:val="008C2779"/>
    <w:rsid w:val="008C30B5"/>
    <w:rsid w:val="008C3417"/>
    <w:rsid w:val="008C396C"/>
    <w:rsid w:val="008C5301"/>
    <w:rsid w:val="008C5EBE"/>
    <w:rsid w:val="008C6B20"/>
    <w:rsid w:val="008C6C9A"/>
    <w:rsid w:val="008C7085"/>
    <w:rsid w:val="008C78B4"/>
    <w:rsid w:val="008D0241"/>
    <w:rsid w:val="008D16C3"/>
    <w:rsid w:val="008D1744"/>
    <w:rsid w:val="008D24E0"/>
    <w:rsid w:val="008D268A"/>
    <w:rsid w:val="008D348D"/>
    <w:rsid w:val="008D37E6"/>
    <w:rsid w:val="008D3E21"/>
    <w:rsid w:val="008D4518"/>
    <w:rsid w:val="008D4A06"/>
    <w:rsid w:val="008D5356"/>
    <w:rsid w:val="008D5A93"/>
    <w:rsid w:val="008D5AD3"/>
    <w:rsid w:val="008D67C4"/>
    <w:rsid w:val="008D6B1C"/>
    <w:rsid w:val="008D6D68"/>
    <w:rsid w:val="008D6E76"/>
    <w:rsid w:val="008D7F5B"/>
    <w:rsid w:val="008E1364"/>
    <w:rsid w:val="008E2230"/>
    <w:rsid w:val="008E23DB"/>
    <w:rsid w:val="008E25C6"/>
    <w:rsid w:val="008E28C0"/>
    <w:rsid w:val="008E36BE"/>
    <w:rsid w:val="008E37E4"/>
    <w:rsid w:val="008E4538"/>
    <w:rsid w:val="008E4FEC"/>
    <w:rsid w:val="008E54AD"/>
    <w:rsid w:val="008E6343"/>
    <w:rsid w:val="008E6AB3"/>
    <w:rsid w:val="008E7366"/>
    <w:rsid w:val="008E7ACC"/>
    <w:rsid w:val="008E7E80"/>
    <w:rsid w:val="008F1E78"/>
    <w:rsid w:val="008F1FCD"/>
    <w:rsid w:val="008F32D9"/>
    <w:rsid w:val="008F3DAF"/>
    <w:rsid w:val="008F4939"/>
    <w:rsid w:val="008F515D"/>
    <w:rsid w:val="008F582C"/>
    <w:rsid w:val="008F5CC1"/>
    <w:rsid w:val="008F5CCE"/>
    <w:rsid w:val="008F5E1F"/>
    <w:rsid w:val="008F7813"/>
    <w:rsid w:val="00900471"/>
    <w:rsid w:val="009008BA"/>
    <w:rsid w:val="00900C64"/>
    <w:rsid w:val="00901511"/>
    <w:rsid w:val="00901ED8"/>
    <w:rsid w:val="00901F3A"/>
    <w:rsid w:val="0090208A"/>
    <w:rsid w:val="00903277"/>
    <w:rsid w:val="00903C2A"/>
    <w:rsid w:val="00903EB5"/>
    <w:rsid w:val="009040E4"/>
    <w:rsid w:val="0090554A"/>
    <w:rsid w:val="00905BB0"/>
    <w:rsid w:val="00905DFE"/>
    <w:rsid w:val="009062D0"/>
    <w:rsid w:val="00906441"/>
    <w:rsid w:val="00906D78"/>
    <w:rsid w:val="00906FA6"/>
    <w:rsid w:val="00910A00"/>
    <w:rsid w:val="009117FF"/>
    <w:rsid w:val="00911C5C"/>
    <w:rsid w:val="00913C0F"/>
    <w:rsid w:val="00914434"/>
    <w:rsid w:val="00914FC8"/>
    <w:rsid w:val="00915F01"/>
    <w:rsid w:val="00916084"/>
    <w:rsid w:val="00916C0E"/>
    <w:rsid w:val="00916DB1"/>
    <w:rsid w:val="00916DF1"/>
    <w:rsid w:val="00917157"/>
    <w:rsid w:val="00917542"/>
    <w:rsid w:val="00917617"/>
    <w:rsid w:val="00917714"/>
    <w:rsid w:val="009177A5"/>
    <w:rsid w:val="00917D0E"/>
    <w:rsid w:val="00920804"/>
    <w:rsid w:val="0092080A"/>
    <w:rsid w:val="00920C85"/>
    <w:rsid w:val="00921365"/>
    <w:rsid w:val="00921716"/>
    <w:rsid w:val="00921B78"/>
    <w:rsid w:val="00922147"/>
    <w:rsid w:val="00922815"/>
    <w:rsid w:val="00922D08"/>
    <w:rsid w:val="00922D6E"/>
    <w:rsid w:val="00922DA3"/>
    <w:rsid w:val="00923008"/>
    <w:rsid w:val="0092389C"/>
    <w:rsid w:val="00924053"/>
    <w:rsid w:val="00924B4F"/>
    <w:rsid w:val="00924E70"/>
    <w:rsid w:val="00925188"/>
    <w:rsid w:val="00925975"/>
    <w:rsid w:val="009300EF"/>
    <w:rsid w:val="009308A2"/>
    <w:rsid w:val="00930957"/>
    <w:rsid w:val="0093100E"/>
    <w:rsid w:val="009317AB"/>
    <w:rsid w:val="00932A3B"/>
    <w:rsid w:val="00934212"/>
    <w:rsid w:val="00934327"/>
    <w:rsid w:val="00934615"/>
    <w:rsid w:val="00935228"/>
    <w:rsid w:val="009373D6"/>
    <w:rsid w:val="009400E2"/>
    <w:rsid w:val="00940CBE"/>
    <w:rsid w:val="00941411"/>
    <w:rsid w:val="00941C2E"/>
    <w:rsid w:val="009420FB"/>
    <w:rsid w:val="00942E3A"/>
    <w:rsid w:val="00943150"/>
    <w:rsid w:val="009433BE"/>
    <w:rsid w:val="00943D03"/>
    <w:rsid w:val="0094454F"/>
    <w:rsid w:val="009447E4"/>
    <w:rsid w:val="009448C5"/>
    <w:rsid w:val="009456F9"/>
    <w:rsid w:val="00945F0F"/>
    <w:rsid w:val="009461BB"/>
    <w:rsid w:val="0094657D"/>
    <w:rsid w:val="0094658F"/>
    <w:rsid w:val="00946AA5"/>
    <w:rsid w:val="00946EE0"/>
    <w:rsid w:val="009475B0"/>
    <w:rsid w:val="009505BE"/>
    <w:rsid w:val="009506E1"/>
    <w:rsid w:val="00950DCB"/>
    <w:rsid w:val="00950ECE"/>
    <w:rsid w:val="009516DA"/>
    <w:rsid w:val="00951B48"/>
    <w:rsid w:val="00952EC4"/>
    <w:rsid w:val="009536A8"/>
    <w:rsid w:val="00953F92"/>
    <w:rsid w:val="009544FA"/>
    <w:rsid w:val="00954A47"/>
    <w:rsid w:val="00954C3C"/>
    <w:rsid w:val="009558EA"/>
    <w:rsid w:val="0095746F"/>
    <w:rsid w:val="00957486"/>
    <w:rsid w:val="00957883"/>
    <w:rsid w:val="0095793E"/>
    <w:rsid w:val="00957BDC"/>
    <w:rsid w:val="00957CAE"/>
    <w:rsid w:val="00960116"/>
    <w:rsid w:val="00960A5A"/>
    <w:rsid w:val="00960CAF"/>
    <w:rsid w:val="00961227"/>
    <w:rsid w:val="0096220C"/>
    <w:rsid w:val="009625B0"/>
    <w:rsid w:val="00962B1A"/>
    <w:rsid w:val="009641A1"/>
    <w:rsid w:val="009644C3"/>
    <w:rsid w:val="00966CB2"/>
    <w:rsid w:val="00966EBB"/>
    <w:rsid w:val="009677B2"/>
    <w:rsid w:val="00967FBB"/>
    <w:rsid w:val="00970462"/>
    <w:rsid w:val="00970E22"/>
    <w:rsid w:val="00970EB2"/>
    <w:rsid w:val="00971381"/>
    <w:rsid w:val="00971586"/>
    <w:rsid w:val="009719B5"/>
    <w:rsid w:val="00971C84"/>
    <w:rsid w:val="009735C3"/>
    <w:rsid w:val="009737F5"/>
    <w:rsid w:val="00973937"/>
    <w:rsid w:val="009743A3"/>
    <w:rsid w:val="009746BE"/>
    <w:rsid w:val="009752FD"/>
    <w:rsid w:val="00976CE7"/>
    <w:rsid w:val="009778FD"/>
    <w:rsid w:val="00977BFD"/>
    <w:rsid w:val="00977FBB"/>
    <w:rsid w:val="00980168"/>
    <w:rsid w:val="00980230"/>
    <w:rsid w:val="0098027F"/>
    <w:rsid w:val="009803FA"/>
    <w:rsid w:val="00981BC3"/>
    <w:rsid w:val="00982C19"/>
    <w:rsid w:val="00982E60"/>
    <w:rsid w:val="00983238"/>
    <w:rsid w:val="00983C1D"/>
    <w:rsid w:val="00983D2F"/>
    <w:rsid w:val="0098448D"/>
    <w:rsid w:val="009851D3"/>
    <w:rsid w:val="00985607"/>
    <w:rsid w:val="00985903"/>
    <w:rsid w:val="00985C00"/>
    <w:rsid w:val="00985EBA"/>
    <w:rsid w:val="0098625F"/>
    <w:rsid w:val="00986439"/>
    <w:rsid w:val="00987471"/>
    <w:rsid w:val="00990790"/>
    <w:rsid w:val="0099098C"/>
    <w:rsid w:val="00991327"/>
    <w:rsid w:val="009917D0"/>
    <w:rsid w:val="009917FD"/>
    <w:rsid w:val="0099214A"/>
    <w:rsid w:val="00992C0C"/>
    <w:rsid w:val="009931F4"/>
    <w:rsid w:val="0099429F"/>
    <w:rsid w:val="009949EC"/>
    <w:rsid w:val="00994A4D"/>
    <w:rsid w:val="00994BB9"/>
    <w:rsid w:val="00994D7E"/>
    <w:rsid w:val="00995206"/>
    <w:rsid w:val="009959EF"/>
    <w:rsid w:val="00995FA8"/>
    <w:rsid w:val="00996668"/>
    <w:rsid w:val="00996BB8"/>
    <w:rsid w:val="009972FA"/>
    <w:rsid w:val="009975CE"/>
    <w:rsid w:val="00997A1E"/>
    <w:rsid w:val="009A0236"/>
    <w:rsid w:val="009A0C95"/>
    <w:rsid w:val="009A142C"/>
    <w:rsid w:val="009A1436"/>
    <w:rsid w:val="009A1A27"/>
    <w:rsid w:val="009A1C7B"/>
    <w:rsid w:val="009A21D8"/>
    <w:rsid w:val="009A37F3"/>
    <w:rsid w:val="009A3A2C"/>
    <w:rsid w:val="009A3EBE"/>
    <w:rsid w:val="009A4D4B"/>
    <w:rsid w:val="009A4E07"/>
    <w:rsid w:val="009A51AC"/>
    <w:rsid w:val="009A59CE"/>
    <w:rsid w:val="009A600B"/>
    <w:rsid w:val="009A6528"/>
    <w:rsid w:val="009A67B9"/>
    <w:rsid w:val="009A6BC3"/>
    <w:rsid w:val="009A6C1B"/>
    <w:rsid w:val="009A7205"/>
    <w:rsid w:val="009A738A"/>
    <w:rsid w:val="009B013E"/>
    <w:rsid w:val="009B0DBA"/>
    <w:rsid w:val="009B1CFA"/>
    <w:rsid w:val="009B23CB"/>
    <w:rsid w:val="009B27AA"/>
    <w:rsid w:val="009B2A1E"/>
    <w:rsid w:val="009B2BAD"/>
    <w:rsid w:val="009B32CF"/>
    <w:rsid w:val="009B3E6A"/>
    <w:rsid w:val="009B3EBF"/>
    <w:rsid w:val="009B3F65"/>
    <w:rsid w:val="009B48D7"/>
    <w:rsid w:val="009B4AC7"/>
    <w:rsid w:val="009B5C38"/>
    <w:rsid w:val="009B6B95"/>
    <w:rsid w:val="009B73DB"/>
    <w:rsid w:val="009C1154"/>
    <w:rsid w:val="009C1305"/>
    <w:rsid w:val="009C1351"/>
    <w:rsid w:val="009C15A0"/>
    <w:rsid w:val="009C1D1E"/>
    <w:rsid w:val="009C2934"/>
    <w:rsid w:val="009C2B21"/>
    <w:rsid w:val="009C2FBB"/>
    <w:rsid w:val="009C4129"/>
    <w:rsid w:val="009C4169"/>
    <w:rsid w:val="009C4251"/>
    <w:rsid w:val="009C439D"/>
    <w:rsid w:val="009C46E1"/>
    <w:rsid w:val="009C4855"/>
    <w:rsid w:val="009C48C5"/>
    <w:rsid w:val="009C4970"/>
    <w:rsid w:val="009C6F83"/>
    <w:rsid w:val="009C70FA"/>
    <w:rsid w:val="009C739A"/>
    <w:rsid w:val="009D01DB"/>
    <w:rsid w:val="009D091C"/>
    <w:rsid w:val="009D1319"/>
    <w:rsid w:val="009D2303"/>
    <w:rsid w:val="009D4494"/>
    <w:rsid w:val="009D5163"/>
    <w:rsid w:val="009D529A"/>
    <w:rsid w:val="009D5B30"/>
    <w:rsid w:val="009D5D3B"/>
    <w:rsid w:val="009D5EDD"/>
    <w:rsid w:val="009D6D92"/>
    <w:rsid w:val="009D7020"/>
    <w:rsid w:val="009D7203"/>
    <w:rsid w:val="009E0487"/>
    <w:rsid w:val="009E1010"/>
    <w:rsid w:val="009E1C4C"/>
    <w:rsid w:val="009E2541"/>
    <w:rsid w:val="009E2734"/>
    <w:rsid w:val="009E29BD"/>
    <w:rsid w:val="009E2A6E"/>
    <w:rsid w:val="009E3BD9"/>
    <w:rsid w:val="009E4C1E"/>
    <w:rsid w:val="009E56AC"/>
    <w:rsid w:val="009E63A7"/>
    <w:rsid w:val="009E6864"/>
    <w:rsid w:val="009E6CDE"/>
    <w:rsid w:val="009F154A"/>
    <w:rsid w:val="009F2112"/>
    <w:rsid w:val="009F27E3"/>
    <w:rsid w:val="009F286A"/>
    <w:rsid w:val="009F310E"/>
    <w:rsid w:val="009F33AE"/>
    <w:rsid w:val="009F492E"/>
    <w:rsid w:val="009F4A2E"/>
    <w:rsid w:val="009F4B39"/>
    <w:rsid w:val="009F4FB6"/>
    <w:rsid w:val="009F52C9"/>
    <w:rsid w:val="009F59D1"/>
    <w:rsid w:val="009F5A3F"/>
    <w:rsid w:val="009F5B70"/>
    <w:rsid w:val="009F5BD6"/>
    <w:rsid w:val="009F5C86"/>
    <w:rsid w:val="009F5F6C"/>
    <w:rsid w:val="009F5F94"/>
    <w:rsid w:val="009F721C"/>
    <w:rsid w:val="009F7379"/>
    <w:rsid w:val="009F7459"/>
    <w:rsid w:val="009F7D41"/>
    <w:rsid w:val="00A0164E"/>
    <w:rsid w:val="00A01855"/>
    <w:rsid w:val="00A01B32"/>
    <w:rsid w:val="00A020D0"/>
    <w:rsid w:val="00A02660"/>
    <w:rsid w:val="00A02A2D"/>
    <w:rsid w:val="00A03166"/>
    <w:rsid w:val="00A03648"/>
    <w:rsid w:val="00A03760"/>
    <w:rsid w:val="00A058A7"/>
    <w:rsid w:val="00A06591"/>
    <w:rsid w:val="00A065A7"/>
    <w:rsid w:val="00A068C8"/>
    <w:rsid w:val="00A074CD"/>
    <w:rsid w:val="00A07B93"/>
    <w:rsid w:val="00A1009D"/>
    <w:rsid w:val="00A10E6B"/>
    <w:rsid w:val="00A11A31"/>
    <w:rsid w:val="00A11DAE"/>
    <w:rsid w:val="00A11DF1"/>
    <w:rsid w:val="00A121DC"/>
    <w:rsid w:val="00A125EA"/>
    <w:rsid w:val="00A1297B"/>
    <w:rsid w:val="00A13293"/>
    <w:rsid w:val="00A13A7E"/>
    <w:rsid w:val="00A13E4F"/>
    <w:rsid w:val="00A1483D"/>
    <w:rsid w:val="00A149B5"/>
    <w:rsid w:val="00A14C09"/>
    <w:rsid w:val="00A1637B"/>
    <w:rsid w:val="00A16D4D"/>
    <w:rsid w:val="00A173FB"/>
    <w:rsid w:val="00A20659"/>
    <w:rsid w:val="00A206D0"/>
    <w:rsid w:val="00A20BF4"/>
    <w:rsid w:val="00A219CD"/>
    <w:rsid w:val="00A21CC1"/>
    <w:rsid w:val="00A23255"/>
    <w:rsid w:val="00A2387F"/>
    <w:rsid w:val="00A24E61"/>
    <w:rsid w:val="00A24E6A"/>
    <w:rsid w:val="00A24F7D"/>
    <w:rsid w:val="00A256B7"/>
    <w:rsid w:val="00A25EB0"/>
    <w:rsid w:val="00A25F65"/>
    <w:rsid w:val="00A26D1A"/>
    <w:rsid w:val="00A27399"/>
    <w:rsid w:val="00A27808"/>
    <w:rsid w:val="00A27FE8"/>
    <w:rsid w:val="00A309EF"/>
    <w:rsid w:val="00A31630"/>
    <w:rsid w:val="00A318F1"/>
    <w:rsid w:val="00A3199F"/>
    <w:rsid w:val="00A31EB9"/>
    <w:rsid w:val="00A3302F"/>
    <w:rsid w:val="00A331AA"/>
    <w:rsid w:val="00A33571"/>
    <w:rsid w:val="00A34413"/>
    <w:rsid w:val="00A344C1"/>
    <w:rsid w:val="00A34E96"/>
    <w:rsid w:val="00A35C0F"/>
    <w:rsid w:val="00A36491"/>
    <w:rsid w:val="00A3734B"/>
    <w:rsid w:val="00A37759"/>
    <w:rsid w:val="00A37BF6"/>
    <w:rsid w:val="00A410D0"/>
    <w:rsid w:val="00A41EF6"/>
    <w:rsid w:val="00A428BB"/>
    <w:rsid w:val="00A42B89"/>
    <w:rsid w:val="00A431E5"/>
    <w:rsid w:val="00A43F8E"/>
    <w:rsid w:val="00A46A53"/>
    <w:rsid w:val="00A46E26"/>
    <w:rsid w:val="00A47586"/>
    <w:rsid w:val="00A47A22"/>
    <w:rsid w:val="00A5152A"/>
    <w:rsid w:val="00A51700"/>
    <w:rsid w:val="00A51EE1"/>
    <w:rsid w:val="00A52AC4"/>
    <w:rsid w:val="00A5328B"/>
    <w:rsid w:val="00A535F5"/>
    <w:rsid w:val="00A542F4"/>
    <w:rsid w:val="00A5453C"/>
    <w:rsid w:val="00A54AD0"/>
    <w:rsid w:val="00A54DA3"/>
    <w:rsid w:val="00A54F49"/>
    <w:rsid w:val="00A552E7"/>
    <w:rsid w:val="00A55374"/>
    <w:rsid w:val="00A558FA"/>
    <w:rsid w:val="00A579D4"/>
    <w:rsid w:val="00A57E21"/>
    <w:rsid w:val="00A57EBA"/>
    <w:rsid w:val="00A607D5"/>
    <w:rsid w:val="00A60AE6"/>
    <w:rsid w:val="00A6128B"/>
    <w:rsid w:val="00A61337"/>
    <w:rsid w:val="00A62619"/>
    <w:rsid w:val="00A62BF2"/>
    <w:rsid w:val="00A63B9B"/>
    <w:rsid w:val="00A63CD2"/>
    <w:rsid w:val="00A63FCF"/>
    <w:rsid w:val="00A646AD"/>
    <w:rsid w:val="00A64ABA"/>
    <w:rsid w:val="00A64B21"/>
    <w:rsid w:val="00A64C35"/>
    <w:rsid w:val="00A65596"/>
    <w:rsid w:val="00A655CB"/>
    <w:rsid w:val="00A65E6C"/>
    <w:rsid w:val="00A666D9"/>
    <w:rsid w:val="00A6681C"/>
    <w:rsid w:val="00A66A0E"/>
    <w:rsid w:val="00A670C9"/>
    <w:rsid w:val="00A679BE"/>
    <w:rsid w:val="00A67E74"/>
    <w:rsid w:val="00A70B57"/>
    <w:rsid w:val="00A70EAD"/>
    <w:rsid w:val="00A71237"/>
    <w:rsid w:val="00A713B1"/>
    <w:rsid w:val="00A7231B"/>
    <w:rsid w:val="00A72B93"/>
    <w:rsid w:val="00A730BB"/>
    <w:rsid w:val="00A738DF"/>
    <w:rsid w:val="00A73CAD"/>
    <w:rsid w:val="00A7478B"/>
    <w:rsid w:val="00A74C61"/>
    <w:rsid w:val="00A75AB9"/>
    <w:rsid w:val="00A76179"/>
    <w:rsid w:val="00A76A13"/>
    <w:rsid w:val="00A778B4"/>
    <w:rsid w:val="00A779C7"/>
    <w:rsid w:val="00A77C38"/>
    <w:rsid w:val="00A8022C"/>
    <w:rsid w:val="00A802B7"/>
    <w:rsid w:val="00A8062C"/>
    <w:rsid w:val="00A80EA3"/>
    <w:rsid w:val="00A817D0"/>
    <w:rsid w:val="00A81FFB"/>
    <w:rsid w:val="00A8302C"/>
    <w:rsid w:val="00A8316F"/>
    <w:rsid w:val="00A83B12"/>
    <w:rsid w:val="00A83CB3"/>
    <w:rsid w:val="00A8483D"/>
    <w:rsid w:val="00A84E4E"/>
    <w:rsid w:val="00A85975"/>
    <w:rsid w:val="00A863AA"/>
    <w:rsid w:val="00A873C3"/>
    <w:rsid w:val="00A87911"/>
    <w:rsid w:val="00A879E8"/>
    <w:rsid w:val="00A87DB2"/>
    <w:rsid w:val="00A90E19"/>
    <w:rsid w:val="00A917BC"/>
    <w:rsid w:val="00A91918"/>
    <w:rsid w:val="00A91BCE"/>
    <w:rsid w:val="00A9263E"/>
    <w:rsid w:val="00A92932"/>
    <w:rsid w:val="00A92F77"/>
    <w:rsid w:val="00A9339B"/>
    <w:rsid w:val="00A939D8"/>
    <w:rsid w:val="00A93A9C"/>
    <w:rsid w:val="00A946AF"/>
    <w:rsid w:val="00A94C5A"/>
    <w:rsid w:val="00A954E9"/>
    <w:rsid w:val="00A9592F"/>
    <w:rsid w:val="00A9686B"/>
    <w:rsid w:val="00AA0201"/>
    <w:rsid w:val="00AA0FAB"/>
    <w:rsid w:val="00AA10E6"/>
    <w:rsid w:val="00AA150F"/>
    <w:rsid w:val="00AA172A"/>
    <w:rsid w:val="00AA1CD7"/>
    <w:rsid w:val="00AA1F2B"/>
    <w:rsid w:val="00AA2BC8"/>
    <w:rsid w:val="00AA3903"/>
    <w:rsid w:val="00AA404E"/>
    <w:rsid w:val="00AA476A"/>
    <w:rsid w:val="00AA61BB"/>
    <w:rsid w:val="00AA7E70"/>
    <w:rsid w:val="00AB0F77"/>
    <w:rsid w:val="00AB1A72"/>
    <w:rsid w:val="00AB1B30"/>
    <w:rsid w:val="00AB1CBA"/>
    <w:rsid w:val="00AB1CCB"/>
    <w:rsid w:val="00AB2175"/>
    <w:rsid w:val="00AB2420"/>
    <w:rsid w:val="00AB26F1"/>
    <w:rsid w:val="00AB27E5"/>
    <w:rsid w:val="00AB2BE1"/>
    <w:rsid w:val="00AB3280"/>
    <w:rsid w:val="00AB351E"/>
    <w:rsid w:val="00AB3A79"/>
    <w:rsid w:val="00AB3AC1"/>
    <w:rsid w:val="00AB3BD4"/>
    <w:rsid w:val="00AB463C"/>
    <w:rsid w:val="00AB4AEA"/>
    <w:rsid w:val="00AB4AEF"/>
    <w:rsid w:val="00AB4CE0"/>
    <w:rsid w:val="00AB7FD1"/>
    <w:rsid w:val="00AC0E7B"/>
    <w:rsid w:val="00AC186C"/>
    <w:rsid w:val="00AC1D4B"/>
    <w:rsid w:val="00AC2AD0"/>
    <w:rsid w:val="00AC2F6A"/>
    <w:rsid w:val="00AC336F"/>
    <w:rsid w:val="00AC3567"/>
    <w:rsid w:val="00AC3672"/>
    <w:rsid w:val="00AC36A2"/>
    <w:rsid w:val="00AC3987"/>
    <w:rsid w:val="00AC4D90"/>
    <w:rsid w:val="00AC5B6E"/>
    <w:rsid w:val="00AC6CA9"/>
    <w:rsid w:val="00AC714A"/>
    <w:rsid w:val="00AC7433"/>
    <w:rsid w:val="00AC751E"/>
    <w:rsid w:val="00AC7CDB"/>
    <w:rsid w:val="00AD01C6"/>
    <w:rsid w:val="00AD0DA5"/>
    <w:rsid w:val="00AD1AC8"/>
    <w:rsid w:val="00AD2982"/>
    <w:rsid w:val="00AD299F"/>
    <w:rsid w:val="00AD3FEA"/>
    <w:rsid w:val="00AD44B5"/>
    <w:rsid w:val="00AD45E2"/>
    <w:rsid w:val="00AD5CF6"/>
    <w:rsid w:val="00AD61CD"/>
    <w:rsid w:val="00AD697E"/>
    <w:rsid w:val="00AD6D7D"/>
    <w:rsid w:val="00AD7DD6"/>
    <w:rsid w:val="00AE0031"/>
    <w:rsid w:val="00AE012D"/>
    <w:rsid w:val="00AE0FBE"/>
    <w:rsid w:val="00AE1129"/>
    <w:rsid w:val="00AE189C"/>
    <w:rsid w:val="00AE298E"/>
    <w:rsid w:val="00AE2E10"/>
    <w:rsid w:val="00AE5068"/>
    <w:rsid w:val="00AE5C0B"/>
    <w:rsid w:val="00AE669F"/>
    <w:rsid w:val="00AF0315"/>
    <w:rsid w:val="00AF1320"/>
    <w:rsid w:val="00AF18C4"/>
    <w:rsid w:val="00AF1A52"/>
    <w:rsid w:val="00AF1BE9"/>
    <w:rsid w:val="00AF2AFC"/>
    <w:rsid w:val="00AF2E67"/>
    <w:rsid w:val="00AF3082"/>
    <w:rsid w:val="00AF3BF8"/>
    <w:rsid w:val="00AF41F4"/>
    <w:rsid w:val="00AF42C0"/>
    <w:rsid w:val="00AF42DA"/>
    <w:rsid w:val="00AF4965"/>
    <w:rsid w:val="00AF4C4A"/>
    <w:rsid w:val="00AF5A0D"/>
    <w:rsid w:val="00AF6119"/>
    <w:rsid w:val="00AF66AD"/>
    <w:rsid w:val="00AF72E2"/>
    <w:rsid w:val="00AF751F"/>
    <w:rsid w:val="00B0059F"/>
    <w:rsid w:val="00B00F4A"/>
    <w:rsid w:val="00B02580"/>
    <w:rsid w:val="00B03445"/>
    <w:rsid w:val="00B04C51"/>
    <w:rsid w:val="00B058A1"/>
    <w:rsid w:val="00B067EC"/>
    <w:rsid w:val="00B06D40"/>
    <w:rsid w:val="00B07B6D"/>
    <w:rsid w:val="00B10031"/>
    <w:rsid w:val="00B10257"/>
    <w:rsid w:val="00B1033A"/>
    <w:rsid w:val="00B1060B"/>
    <w:rsid w:val="00B1120B"/>
    <w:rsid w:val="00B11214"/>
    <w:rsid w:val="00B11731"/>
    <w:rsid w:val="00B11C19"/>
    <w:rsid w:val="00B1210E"/>
    <w:rsid w:val="00B12526"/>
    <w:rsid w:val="00B12948"/>
    <w:rsid w:val="00B12D6D"/>
    <w:rsid w:val="00B12DB3"/>
    <w:rsid w:val="00B1326B"/>
    <w:rsid w:val="00B136ED"/>
    <w:rsid w:val="00B139E5"/>
    <w:rsid w:val="00B14392"/>
    <w:rsid w:val="00B146C8"/>
    <w:rsid w:val="00B15BF9"/>
    <w:rsid w:val="00B15DBC"/>
    <w:rsid w:val="00B161E2"/>
    <w:rsid w:val="00B163C2"/>
    <w:rsid w:val="00B164BB"/>
    <w:rsid w:val="00B166DF"/>
    <w:rsid w:val="00B16F70"/>
    <w:rsid w:val="00B17B19"/>
    <w:rsid w:val="00B209A4"/>
    <w:rsid w:val="00B20E65"/>
    <w:rsid w:val="00B20FBD"/>
    <w:rsid w:val="00B21360"/>
    <w:rsid w:val="00B21AAE"/>
    <w:rsid w:val="00B21DF7"/>
    <w:rsid w:val="00B2206C"/>
    <w:rsid w:val="00B228D3"/>
    <w:rsid w:val="00B23782"/>
    <w:rsid w:val="00B23E68"/>
    <w:rsid w:val="00B241D5"/>
    <w:rsid w:val="00B249A7"/>
    <w:rsid w:val="00B25695"/>
    <w:rsid w:val="00B25915"/>
    <w:rsid w:val="00B267BF"/>
    <w:rsid w:val="00B278C4"/>
    <w:rsid w:val="00B30245"/>
    <w:rsid w:val="00B308BC"/>
    <w:rsid w:val="00B30E9A"/>
    <w:rsid w:val="00B31321"/>
    <w:rsid w:val="00B3225F"/>
    <w:rsid w:val="00B32B18"/>
    <w:rsid w:val="00B33EA3"/>
    <w:rsid w:val="00B340C5"/>
    <w:rsid w:val="00B3567D"/>
    <w:rsid w:val="00B35DA2"/>
    <w:rsid w:val="00B3625C"/>
    <w:rsid w:val="00B37764"/>
    <w:rsid w:val="00B40133"/>
    <w:rsid w:val="00B40A06"/>
    <w:rsid w:val="00B421BD"/>
    <w:rsid w:val="00B425E8"/>
    <w:rsid w:val="00B428B8"/>
    <w:rsid w:val="00B4314E"/>
    <w:rsid w:val="00B4315B"/>
    <w:rsid w:val="00B43512"/>
    <w:rsid w:val="00B43CA0"/>
    <w:rsid w:val="00B44434"/>
    <w:rsid w:val="00B44558"/>
    <w:rsid w:val="00B445A4"/>
    <w:rsid w:val="00B4519A"/>
    <w:rsid w:val="00B45471"/>
    <w:rsid w:val="00B45AF0"/>
    <w:rsid w:val="00B45D2F"/>
    <w:rsid w:val="00B45E76"/>
    <w:rsid w:val="00B47F45"/>
    <w:rsid w:val="00B501E1"/>
    <w:rsid w:val="00B50BCC"/>
    <w:rsid w:val="00B50F1B"/>
    <w:rsid w:val="00B510DC"/>
    <w:rsid w:val="00B5255B"/>
    <w:rsid w:val="00B5266D"/>
    <w:rsid w:val="00B52E37"/>
    <w:rsid w:val="00B532FD"/>
    <w:rsid w:val="00B53728"/>
    <w:rsid w:val="00B53CFA"/>
    <w:rsid w:val="00B55632"/>
    <w:rsid w:val="00B55B5C"/>
    <w:rsid w:val="00B55B60"/>
    <w:rsid w:val="00B55D30"/>
    <w:rsid w:val="00B56D3A"/>
    <w:rsid w:val="00B57514"/>
    <w:rsid w:val="00B613A9"/>
    <w:rsid w:val="00B61DAC"/>
    <w:rsid w:val="00B61F7E"/>
    <w:rsid w:val="00B625B5"/>
    <w:rsid w:val="00B6267B"/>
    <w:rsid w:val="00B637CB"/>
    <w:rsid w:val="00B637DD"/>
    <w:rsid w:val="00B64825"/>
    <w:rsid w:val="00B64A53"/>
    <w:rsid w:val="00B65F44"/>
    <w:rsid w:val="00B66182"/>
    <w:rsid w:val="00B66DF6"/>
    <w:rsid w:val="00B67DA6"/>
    <w:rsid w:val="00B67FC9"/>
    <w:rsid w:val="00B70AFF"/>
    <w:rsid w:val="00B70E9F"/>
    <w:rsid w:val="00B70EB6"/>
    <w:rsid w:val="00B724B1"/>
    <w:rsid w:val="00B7257A"/>
    <w:rsid w:val="00B727CF"/>
    <w:rsid w:val="00B72927"/>
    <w:rsid w:val="00B73123"/>
    <w:rsid w:val="00B73E4D"/>
    <w:rsid w:val="00B7416C"/>
    <w:rsid w:val="00B746DE"/>
    <w:rsid w:val="00B7473B"/>
    <w:rsid w:val="00B752C1"/>
    <w:rsid w:val="00B75BB9"/>
    <w:rsid w:val="00B75EC3"/>
    <w:rsid w:val="00B76B46"/>
    <w:rsid w:val="00B76E8B"/>
    <w:rsid w:val="00B77155"/>
    <w:rsid w:val="00B80476"/>
    <w:rsid w:val="00B8132B"/>
    <w:rsid w:val="00B819B5"/>
    <w:rsid w:val="00B81D48"/>
    <w:rsid w:val="00B81DAC"/>
    <w:rsid w:val="00B81DDF"/>
    <w:rsid w:val="00B82C14"/>
    <w:rsid w:val="00B8372E"/>
    <w:rsid w:val="00B840C5"/>
    <w:rsid w:val="00B859E9"/>
    <w:rsid w:val="00B85A17"/>
    <w:rsid w:val="00B85CAA"/>
    <w:rsid w:val="00B870BD"/>
    <w:rsid w:val="00B874A8"/>
    <w:rsid w:val="00B90336"/>
    <w:rsid w:val="00B908A8"/>
    <w:rsid w:val="00B90FD9"/>
    <w:rsid w:val="00B927C8"/>
    <w:rsid w:val="00B9290C"/>
    <w:rsid w:val="00B930E8"/>
    <w:rsid w:val="00B93AC0"/>
    <w:rsid w:val="00B94163"/>
    <w:rsid w:val="00B94292"/>
    <w:rsid w:val="00B94637"/>
    <w:rsid w:val="00B94C9D"/>
    <w:rsid w:val="00B94EBE"/>
    <w:rsid w:val="00B950D8"/>
    <w:rsid w:val="00B95638"/>
    <w:rsid w:val="00B95D34"/>
    <w:rsid w:val="00B95F09"/>
    <w:rsid w:val="00B96C9E"/>
    <w:rsid w:val="00BA00A9"/>
    <w:rsid w:val="00BA094A"/>
    <w:rsid w:val="00BA0A43"/>
    <w:rsid w:val="00BA1424"/>
    <w:rsid w:val="00BA17D8"/>
    <w:rsid w:val="00BA18FF"/>
    <w:rsid w:val="00BA29B1"/>
    <w:rsid w:val="00BA377B"/>
    <w:rsid w:val="00BA425F"/>
    <w:rsid w:val="00BA4367"/>
    <w:rsid w:val="00BA5650"/>
    <w:rsid w:val="00BA5E44"/>
    <w:rsid w:val="00BA74B7"/>
    <w:rsid w:val="00BA78BE"/>
    <w:rsid w:val="00BA7E91"/>
    <w:rsid w:val="00BB14EA"/>
    <w:rsid w:val="00BB2BB0"/>
    <w:rsid w:val="00BB323D"/>
    <w:rsid w:val="00BB372D"/>
    <w:rsid w:val="00BB3C30"/>
    <w:rsid w:val="00BB473D"/>
    <w:rsid w:val="00BB4955"/>
    <w:rsid w:val="00BB5731"/>
    <w:rsid w:val="00BB58A6"/>
    <w:rsid w:val="00BB658B"/>
    <w:rsid w:val="00BB66AE"/>
    <w:rsid w:val="00BB68B1"/>
    <w:rsid w:val="00BB7445"/>
    <w:rsid w:val="00BB793C"/>
    <w:rsid w:val="00BB79A0"/>
    <w:rsid w:val="00BC31E1"/>
    <w:rsid w:val="00BC3516"/>
    <w:rsid w:val="00BC3523"/>
    <w:rsid w:val="00BC5544"/>
    <w:rsid w:val="00BC5E0D"/>
    <w:rsid w:val="00BC612A"/>
    <w:rsid w:val="00BC6567"/>
    <w:rsid w:val="00BC733C"/>
    <w:rsid w:val="00BC7BBD"/>
    <w:rsid w:val="00BC7E0D"/>
    <w:rsid w:val="00BD072D"/>
    <w:rsid w:val="00BD12CD"/>
    <w:rsid w:val="00BD139F"/>
    <w:rsid w:val="00BD1543"/>
    <w:rsid w:val="00BD2559"/>
    <w:rsid w:val="00BD26B4"/>
    <w:rsid w:val="00BD283A"/>
    <w:rsid w:val="00BD2902"/>
    <w:rsid w:val="00BD3025"/>
    <w:rsid w:val="00BD3FCF"/>
    <w:rsid w:val="00BD44E2"/>
    <w:rsid w:val="00BD5CE5"/>
    <w:rsid w:val="00BD5D94"/>
    <w:rsid w:val="00BD604F"/>
    <w:rsid w:val="00BD782F"/>
    <w:rsid w:val="00BD78F0"/>
    <w:rsid w:val="00BD799A"/>
    <w:rsid w:val="00BE0820"/>
    <w:rsid w:val="00BE0B9B"/>
    <w:rsid w:val="00BE17E5"/>
    <w:rsid w:val="00BE2320"/>
    <w:rsid w:val="00BE2A08"/>
    <w:rsid w:val="00BE32D2"/>
    <w:rsid w:val="00BE3986"/>
    <w:rsid w:val="00BE4BC9"/>
    <w:rsid w:val="00BE611F"/>
    <w:rsid w:val="00BE685E"/>
    <w:rsid w:val="00BE7361"/>
    <w:rsid w:val="00BE76F1"/>
    <w:rsid w:val="00BE7ECD"/>
    <w:rsid w:val="00BF0551"/>
    <w:rsid w:val="00BF0A9E"/>
    <w:rsid w:val="00BF17AA"/>
    <w:rsid w:val="00BF190B"/>
    <w:rsid w:val="00BF2219"/>
    <w:rsid w:val="00BF2473"/>
    <w:rsid w:val="00BF268D"/>
    <w:rsid w:val="00BF2892"/>
    <w:rsid w:val="00BF2E02"/>
    <w:rsid w:val="00BF30E2"/>
    <w:rsid w:val="00BF337B"/>
    <w:rsid w:val="00BF4694"/>
    <w:rsid w:val="00BF4D07"/>
    <w:rsid w:val="00BF5289"/>
    <w:rsid w:val="00BF5768"/>
    <w:rsid w:val="00BF6537"/>
    <w:rsid w:val="00BF6B51"/>
    <w:rsid w:val="00BF7246"/>
    <w:rsid w:val="00BF7258"/>
    <w:rsid w:val="00BF74A8"/>
    <w:rsid w:val="00BF7620"/>
    <w:rsid w:val="00BF7AB8"/>
    <w:rsid w:val="00C00F46"/>
    <w:rsid w:val="00C01C4D"/>
    <w:rsid w:val="00C01C83"/>
    <w:rsid w:val="00C02B33"/>
    <w:rsid w:val="00C036BC"/>
    <w:rsid w:val="00C03731"/>
    <w:rsid w:val="00C0395F"/>
    <w:rsid w:val="00C03E0B"/>
    <w:rsid w:val="00C0597E"/>
    <w:rsid w:val="00C05DBB"/>
    <w:rsid w:val="00C05E86"/>
    <w:rsid w:val="00C05EFD"/>
    <w:rsid w:val="00C0630A"/>
    <w:rsid w:val="00C064ED"/>
    <w:rsid w:val="00C06E3A"/>
    <w:rsid w:val="00C07AA3"/>
    <w:rsid w:val="00C07D62"/>
    <w:rsid w:val="00C10067"/>
    <w:rsid w:val="00C129C6"/>
    <w:rsid w:val="00C133F9"/>
    <w:rsid w:val="00C13B5E"/>
    <w:rsid w:val="00C14183"/>
    <w:rsid w:val="00C144F0"/>
    <w:rsid w:val="00C14985"/>
    <w:rsid w:val="00C14FA2"/>
    <w:rsid w:val="00C15C88"/>
    <w:rsid w:val="00C16267"/>
    <w:rsid w:val="00C1639A"/>
    <w:rsid w:val="00C1649F"/>
    <w:rsid w:val="00C1722A"/>
    <w:rsid w:val="00C1789E"/>
    <w:rsid w:val="00C17A03"/>
    <w:rsid w:val="00C17B7F"/>
    <w:rsid w:val="00C20101"/>
    <w:rsid w:val="00C20273"/>
    <w:rsid w:val="00C20898"/>
    <w:rsid w:val="00C2100A"/>
    <w:rsid w:val="00C215BD"/>
    <w:rsid w:val="00C2180B"/>
    <w:rsid w:val="00C21EE2"/>
    <w:rsid w:val="00C21FC7"/>
    <w:rsid w:val="00C2252B"/>
    <w:rsid w:val="00C23B34"/>
    <w:rsid w:val="00C24952"/>
    <w:rsid w:val="00C24F71"/>
    <w:rsid w:val="00C2522B"/>
    <w:rsid w:val="00C25A16"/>
    <w:rsid w:val="00C2613E"/>
    <w:rsid w:val="00C270DC"/>
    <w:rsid w:val="00C2721F"/>
    <w:rsid w:val="00C27521"/>
    <w:rsid w:val="00C27745"/>
    <w:rsid w:val="00C278D7"/>
    <w:rsid w:val="00C3003F"/>
    <w:rsid w:val="00C300E3"/>
    <w:rsid w:val="00C30C99"/>
    <w:rsid w:val="00C30F5E"/>
    <w:rsid w:val="00C311BF"/>
    <w:rsid w:val="00C31387"/>
    <w:rsid w:val="00C31760"/>
    <w:rsid w:val="00C31B69"/>
    <w:rsid w:val="00C31C2C"/>
    <w:rsid w:val="00C33E4C"/>
    <w:rsid w:val="00C34F1D"/>
    <w:rsid w:val="00C36476"/>
    <w:rsid w:val="00C36508"/>
    <w:rsid w:val="00C36D24"/>
    <w:rsid w:val="00C37A1B"/>
    <w:rsid w:val="00C40787"/>
    <w:rsid w:val="00C40B74"/>
    <w:rsid w:val="00C40EB1"/>
    <w:rsid w:val="00C41014"/>
    <w:rsid w:val="00C411CE"/>
    <w:rsid w:val="00C42086"/>
    <w:rsid w:val="00C4212C"/>
    <w:rsid w:val="00C43040"/>
    <w:rsid w:val="00C43133"/>
    <w:rsid w:val="00C431BE"/>
    <w:rsid w:val="00C431E5"/>
    <w:rsid w:val="00C4418C"/>
    <w:rsid w:val="00C453AE"/>
    <w:rsid w:val="00C454D8"/>
    <w:rsid w:val="00C45F9F"/>
    <w:rsid w:val="00C4613A"/>
    <w:rsid w:val="00C4670F"/>
    <w:rsid w:val="00C46751"/>
    <w:rsid w:val="00C46B70"/>
    <w:rsid w:val="00C46C9A"/>
    <w:rsid w:val="00C46E81"/>
    <w:rsid w:val="00C4717C"/>
    <w:rsid w:val="00C477BD"/>
    <w:rsid w:val="00C47B71"/>
    <w:rsid w:val="00C509A1"/>
    <w:rsid w:val="00C50C7D"/>
    <w:rsid w:val="00C5182B"/>
    <w:rsid w:val="00C51882"/>
    <w:rsid w:val="00C51B34"/>
    <w:rsid w:val="00C52813"/>
    <w:rsid w:val="00C53189"/>
    <w:rsid w:val="00C53619"/>
    <w:rsid w:val="00C53D6E"/>
    <w:rsid w:val="00C540D7"/>
    <w:rsid w:val="00C54227"/>
    <w:rsid w:val="00C546A8"/>
    <w:rsid w:val="00C54D4B"/>
    <w:rsid w:val="00C54DA0"/>
    <w:rsid w:val="00C5534B"/>
    <w:rsid w:val="00C557EC"/>
    <w:rsid w:val="00C559F3"/>
    <w:rsid w:val="00C5618C"/>
    <w:rsid w:val="00C5660D"/>
    <w:rsid w:val="00C56713"/>
    <w:rsid w:val="00C579FA"/>
    <w:rsid w:val="00C57F48"/>
    <w:rsid w:val="00C6152A"/>
    <w:rsid w:val="00C61641"/>
    <w:rsid w:val="00C617CE"/>
    <w:rsid w:val="00C61D0C"/>
    <w:rsid w:val="00C61EF1"/>
    <w:rsid w:val="00C6229E"/>
    <w:rsid w:val="00C62CF5"/>
    <w:rsid w:val="00C631E1"/>
    <w:rsid w:val="00C6352F"/>
    <w:rsid w:val="00C63FED"/>
    <w:rsid w:val="00C65408"/>
    <w:rsid w:val="00C6591C"/>
    <w:rsid w:val="00C6621A"/>
    <w:rsid w:val="00C66422"/>
    <w:rsid w:val="00C66902"/>
    <w:rsid w:val="00C6696D"/>
    <w:rsid w:val="00C67149"/>
    <w:rsid w:val="00C671DC"/>
    <w:rsid w:val="00C67A0E"/>
    <w:rsid w:val="00C67E0E"/>
    <w:rsid w:val="00C70512"/>
    <w:rsid w:val="00C70633"/>
    <w:rsid w:val="00C70B1C"/>
    <w:rsid w:val="00C70F62"/>
    <w:rsid w:val="00C71A4A"/>
    <w:rsid w:val="00C7206A"/>
    <w:rsid w:val="00C72095"/>
    <w:rsid w:val="00C7332F"/>
    <w:rsid w:val="00C736BD"/>
    <w:rsid w:val="00C73990"/>
    <w:rsid w:val="00C74517"/>
    <w:rsid w:val="00C75502"/>
    <w:rsid w:val="00C762D9"/>
    <w:rsid w:val="00C763C4"/>
    <w:rsid w:val="00C76454"/>
    <w:rsid w:val="00C76C9F"/>
    <w:rsid w:val="00C76DDE"/>
    <w:rsid w:val="00C777B2"/>
    <w:rsid w:val="00C81023"/>
    <w:rsid w:val="00C81336"/>
    <w:rsid w:val="00C8199F"/>
    <w:rsid w:val="00C82312"/>
    <w:rsid w:val="00C8250D"/>
    <w:rsid w:val="00C82579"/>
    <w:rsid w:val="00C827C3"/>
    <w:rsid w:val="00C82A98"/>
    <w:rsid w:val="00C82D31"/>
    <w:rsid w:val="00C83577"/>
    <w:rsid w:val="00C835F6"/>
    <w:rsid w:val="00C838D4"/>
    <w:rsid w:val="00C83A85"/>
    <w:rsid w:val="00C84763"/>
    <w:rsid w:val="00C84BDD"/>
    <w:rsid w:val="00C8611C"/>
    <w:rsid w:val="00C877F8"/>
    <w:rsid w:val="00C90839"/>
    <w:rsid w:val="00C908AD"/>
    <w:rsid w:val="00C912EC"/>
    <w:rsid w:val="00C91565"/>
    <w:rsid w:val="00C91F70"/>
    <w:rsid w:val="00C9244C"/>
    <w:rsid w:val="00C9247F"/>
    <w:rsid w:val="00C92C0A"/>
    <w:rsid w:val="00C9363B"/>
    <w:rsid w:val="00C9369B"/>
    <w:rsid w:val="00C94B15"/>
    <w:rsid w:val="00C95672"/>
    <w:rsid w:val="00C95A95"/>
    <w:rsid w:val="00C96D18"/>
    <w:rsid w:val="00C97F1E"/>
    <w:rsid w:val="00CA104D"/>
    <w:rsid w:val="00CA18F2"/>
    <w:rsid w:val="00CA1B84"/>
    <w:rsid w:val="00CA243A"/>
    <w:rsid w:val="00CA2934"/>
    <w:rsid w:val="00CA30D7"/>
    <w:rsid w:val="00CA379B"/>
    <w:rsid w:val="00CA3B96"/>
    <w:rsid w:val="00CA3D19"/>
    <w:rsid w:val="00CA5028"/>
    <w:rsid w:val="00CA5D94"/>
    <w:rsid w:val="00CA6623"/>
    <w:rsid w:val="00CA67D3"/>
    <w:rsid w:val="00CA755E"/>
    <w:rsid w:val="00CA79B2"/>
    <w:rsid w:val="00CB02ED"/>
    <w:rsid w:val="00CB0372"/>
    <w:rsid w:val="00CB08C1"/>
    <w:rsid w:val="00CB0B93"/>
    <w:rsid w:val="00CB1037"/>
    <w:rsid w:val="00CB14E4"/>
    <w:rsid w:val="00CB22B7"/>
    <w:rsid w:val="00CB2559"/>
    <w:rsid w:val="00CB3E9E"/>
    <w:rsid w:val="00CB41F2"/>
    <w:rsid w:val="00CB4226"/>
    <w:rsid w:val="00CB4834"/>
    <w:rsid w:val="00CB563E"/>
    <w:rsid w:val="00CB5777"/>
    <w:rsid w:val="00CB6031"/>
    <w:rsid w:val="00CB6A63"/>
    <w:rsid w:val="00CB7407"/>
    <w:rsid w:val="00CB751D"/>
    <w:rsid w:val="00CB767A"/>
    <w:rsid w:val="00CB7E8A"/>
    <w:rsid w:val="00CC00BD"/>
    <w:rsid w:val="00CC05AF"/>
    <w:rsid w:val="00CC0D08"/>
    <w:rsid w:val="00CC1ABE"/>
    <w:rsid w:val="00CC2193"/>
    <w:rsid w:val="00CC2266"/>
    <w:rsid w:val="00CC381F"/>
    <w:rsid w:val="00CC42DF"/>
    <w:rsid w:val="00CC5EA3"/>
    <w:rsid w:val="00CC62E5"/>
    <w:rsid w:val="00CC70E0"/>
    <w:rsid w:val="00CC70F4"/>
    <w:rsid w:val="00CC73F5"/>
    <w:rsid w:val="00CC7446"/>
    <w:rsid w:val="00CC7AB7"/>
    <w:rsid w:val="00CD0455"/>
    <w:rsid w:val="00CD0BE7"/>
    <w:rsid w:val="00CD1162"/>
    <w:rsid w:val="00CD1E58"/>
    <w:rsid w:val="00CD2A2E"/>
    <w:rsid w:val="00CD30F1"/>
    <w:rsid w:val="00CD3496"/>
    <w:rsid w:val="00CD3942"/>
    <w:rsid w:val="00CD499A"/>
    <w:rsid w:val="00CD5047"/>
    <w:rsid w:val="00CD52F0"/>
    <w:rsid w:val="00CD5433"/>
    <w:rsid w:val="00CD58A1"/>
    <w:rsid w:val="00CD58AE"/>
    <w:rsid w:val="00CD5AB3"/>
    <w:rsid w:val="00CD5CAC"/>
    <w:rsid w:val="00CD6B81"/>
    <w:rsid w:val="00CD6D76"/>
    <w:rsid w:val="00CD6FE6"/>
    <w:rsid w:val="00CD751E"/>
    <w:rsid w:val="00CD7706"/>
    <w:rsid w:val="00CD79DE"/>
    <w:rsid w:val="00CE1697"/>
    <w:rsid w:val="00CE1D5C"/>
    <w:rsid w:val="00CE2917"/>
    <w:rsid w:val="00CE2A2B"/>
    <w:rsid w:val="00CE331F"/>
    <w:rsid w:val="00CE37A3"/>
    <w:rsid w:val="00CE37D8"/>
    <w:rsid w:val="00CE3D4E"/>
    <w:rsid w:val="00CE3E3B"/>
    <w:rsid w:val="00CE562F"/>
    <w:rsid w:val="00CE582A"/>
    <w:rsid w:val="00CE5BBA"/>
    <w:rsid w:val="00CE5EA3"/>
    <w:rsid w:val="00CE65C5"/>
    <w:rsid w:val="00CE7E98"/>
    <w:rsid w:val="00CE7FF2"/>
    <w:rsid w:val="00CF0274"/>
    <w:rsid w:val="00CF02B5"/>
    <w:rsid w:val="00CF061E"/>
    <w:rsid w:val="00CF1094"/>
    <w:rsid w:val="00CF16DF"/>
    <w:rsid w:val="00CF1BCB"/>
    <w:rsid w:val="00CF1FDD"/>
    <w:rsid w:val="00CF307F"/>
    <w:rsid w:val="00CF31A4"/>
    <w:rsid w:val="00CF38F7"/>
    <w:rsid w:val="00CF3AE4"/>
    <w:rsid w:val="00CF3C2F"/>
    <w:rsid w:val="00CF4DB0"/>
    <w:rsid w:val="00CF4F27"/>
    <w:rsid w:val="00CF50BE"/>
    <w:rsid w:val="00CF58B3"/>
    <w:rsid w:val="00CF58C5"/>
    <w:rsid w:val="00CF6F99"/>
    <w:rsid w:val="00CF770B"/>
    <w:rsid w:val="00CF7D09"/>
    <w:rsid w:val="00CF7F32"/>
    <w:rsid w:val="00D001C6"/>
    <w:rsid w:val="00D00FD4"/>
    <w:rsid w:val="00D010CE"/>
    <w:rsid w:val="00D012E3"/>
    <w:rsid w:val="00D02379"/>
    <w:rsid w:val="00D03325"/>
    <w:rsid w:val="00D0548E"/>
    <w:rsid w:val="00D056D0"/>
    <w:rsid w:val="00D05891"/>
    <w:rsid w:val="00D05B91"/>
    <w:rsid w:val="00D05F40"/>
    <w:rsid w:val="00D05F56"/>
    <w:rsid w:val="00D0639A"/>
    <w:rsid w:val="00D07ADB"/>
    <w:rsid w:val="00D07EE3"/>
    <w:rsid w:val="00D07F17"/>
    <w:rsid w:val="00D11A2D"/>
    <w:rsid w:val="00D11ADF"/>
    <w:rsid w:val="00D12042"/>
    <w:rsid w:val="00D14C22"/>
    <w:rsid w:val="00D14D60"/>
    <w:rsid w:val="00D15E7C"/>
    <w:rsid w:val="00D16EC3"/>
    <w:rsid w:val="00D17A69"/>
    <w:rsid w:val="00D202A4"/>
    <w:rsid w:val="00D2036A"/>
    <w:rsid w:val="00D2131D"/>
    <w:rsid w:val="00D214D4"/>
    <w:rsid w:val="00D221CD"/>
    <w:rsid w:val="00D2274A"/>
    <w:rsid w:val="00D23B63"/>
    <w:rsid w:val="00D23B99"/>
    <w:rsid w:val="00D23F2B"/>
    <w:rsid w:val="00D23FB5"/>
    <w:rsid w:val="00D24876"/>
    <w:rsid w:val="00D258FE"/>
    <w:rsid w:val="00D25B23"/>
    <w:rsid w:val="00D25E54"/>
    <w:rsid w:val="00D2643F"/>
    <w:rsid w:val="00D264C8"/>
    <w:rsid w:val="00D266CE"/>
    <w:rsid w:val="00D26B71"/>
    <w:rsid w:val="00D26BB1"/>
    <w:rsid w:val="00D2799A"/>
    <w:rsid w:val="00D27AF7"/>
    <w:rsid w:val="00D27B18"/>
    <w:rsid w:val="00D300A4"/>
    <w:rsid w:val="00D30512"/>
    <w:rsid w:val="00D30ABB"/>
    <w:rsid w:val="00D31176"/>
    <w:rsid w:val="00D3136C"/>
    <w:rsid w:val="00D31C4C"/>
    <w:rsid w:val="00D32D11"/>
    <w:rsid w:val="00D33365"/>
    <w:rsid w:val="00D3377E"/>
    <w:rsid w:val="00D33EDE"/>
    <w:rsid w:val="00D34A4A"/>
    <w:rsid w:val="00D35BB8"/>
    <w:rsid w:val="00D36A1A"/>
    <w:rsid w:val="00D4038D"/>
    <w:rsid w:val="00D40538"/>
    <w:rsid w:val="00D4055E"/>
    <w:rsid w:val="00D405DE"/>
    <w:rsid w:val="00D42F5D"/>
    <w:rsid w:val="00D430A4"/>
    <w:rsid w:val="00D4408D"/>
    <w:rsid w:val="00D4430F"/>
    <w:rsid w:val="00D443DE"/>
    <w:rsid w:val="00D44825"/>
    <w:rsid w:val="00D44B5B"/>
    <w:rsid w:val="00D45231"/>
    <w:rsid w:val="00D453D6"/>
    <w:rsid w:val="00D45E95"/>
    <w:rsid w:val="00D45F56"/>
    <w:rsid w:val="00D466E4"/>
    <w:rsid w:val="00D50146"/>
    <w:rsid w:val="00D50833"/>
    <w:rsid w:val="00D50A6A"/>
    <w:rsid w:val="00D50C50"/>
    <w:rsid w:val="00D52409"/>
    <w:rsid w:val="00D52540"/>
    <w:rsid w:val="00D534DA"/>
    <w:rsid w:val="00D53737"/>
    <w:rsid w:val="00D53E1B"/>
    <w:rsid w:val="00D53F56"/>
    <w:rsid w:val="00D541BA"/>
    <w:rsid w:val="00D54644"/>
    <w:rsid w:val="00D55137"/>
    <w:rsid w:val="00D552F0"/>
    <w:rsid w:val="00D5647E"/>
    <w:rsid w:val="00D56703"/>
    <w:rsid w:val="00D57158"/>
    <w:rsid w:val="00D571A1"/>
    <w:rsid w:val="00D57CF8"/>
    <w:rsid w:val="00D603A4"/>
    <w:rsid w:val="00D610E4"/>
    <w:rsid w:val="00D61182"/>
    <w:rsid w:val="00D611F8"/>
    <w:rsid w:val="00D6213E"/>
    <w:rsid w:val="00D621EE"/>
    <w:rsid w:val="00D624F5"/>
    <w:rsid w:val="00D6268F"/>
    <w:rsid w:val="00D63499"/>
    <w:rsid w:val="00D63BB6"/>
    <w:rsid w:val="00D63FF1"/>
    <w:rsid w:val="00D6408E"/>
    <w:rsid w:val="00D646C0"/>
    <w:rsid w:val="00D64710"/>
    <w:rsid w:val="00D652F9"/>
    <w:rsid w:val="00D659DC"/>
    <w:rsid w:val="00D65D77"/>
    <w:rsid w:val="00D65F1E"/>
    <w:rsid w:val="00D669DB"/>
    <w:rsid w:val="00D66A3F"/>
    <w:rsid w:val="00D66EBB"/>
    <w:rsid w:val="00D67725"/>
    <w:rsid w:val="00D67E2D"/>
    <w:rsid w:val="00D71153"/>
    <w:rsid w:val="00D71EA0"/>
    <w:rsid w:val="00D72DF3"/>
    <w:rsid w:val="00D733E1"/>
    <w:rsid w:val="00D74A27"/>
    <w:rsid w:val="00D75E92"/>
    <w:rsid w:val="00D76AF7"/>
    <w:rsid w:val="00D776E8"/>
    <w:rsid w:val="00D779E8"/>
    <w:rsid w:val="00D77C43"/>
    <w:rsid w:val="00D77EBB"/>
    <w:rsid w:val="00D80037"/>
    <w:rsid w:val="00D80436"/>
    <w:rsid w:val="00D8048C"/>
    <w:rsid w:val="00D80AE1"/>
    <w:rsid w:val="00D80D5A"/>
    <w:rsid w:val="00D811FB"/>
    <w:rsid w:val="00D81A24"/>
    <w:rsid w:val="00D8214A"/>
    <w:rsid w:val="00D852D2"/>
    <w:rsid w:val="00D85F75"/>
    <w:rsid w:val="00D86647"/>
    <w:rsid w:val="00D866FE"/>
    <w:rsid w:val="00D8712C"/>
    <w:rsid w:val="00D873D6"/>
    <w:rsid w:val="00D87428"/>
    <w:rsid w:val="00D875D5"/>
    <w:rsid w:val="00D877B8"/>
    <w:rsid w:val="00D878DE"/>
    <w:rsid w:val="00D87999"/>
    <w:rsid w:val="00D87A5E"/>
    <w:rsid w:val="00D87CC2"/>
    <w:rsid w:val="00D91CDA"/>
    <w:rsid w:val="00D92470"/>
    <w:rsid w:val="00D92B84"/>
    <w:rsid w:val="00D93642"/>
    <w:rsid w:val="00D93DA4"/>
    <w:rsid w:val="00D9470B"/>
    <w:rsid w:val="00D950F5"/>
    <w:rsid w:val="00D9564B"/>
    <w:rsid w:val="00D95BF8"/>
    <w:rsid w:val="00D95FD9"/>
    <w:rsid w:val="00D96254"/>
    <w:rsid w:val="00D96DB9"/>
    <w:rsid w:val="00DA0686"/>
    <w:rsid w:val="00DA271F"/>
    <w:rsid w:val="00DA2F4A"/>
    <w:rsid w:val="00DA32D8"/>
    <w:rsid w:val="00DA3312"/>
    <w:rsid w:val="00DA336D"/>
    <w:rsid w:val="00DA3467"/>
    <w:rsid w:val="00DA4BF4"/>
    <w:rsid w:val="00DA53FF"/>
    <w:rsid w:val="00DA5B6D"/>
    <w:rsid w:val="00DA5E7A"/>
    <w:rsid w:val="00DA610D"/>
    <w:rsid w:val="00DA6429"/>
    <w:rsid w:val="00DA68E3"/>
    <w:rsid w:val="00DA6E6A"/>
    <w:rsid w:val="00DA7011"/>
    <w:rsid w:val="00DA74C8"/>
    <w:rsid w:val="00DB0425"/>
    <w:rsid w:val="00DB09F2"/>
    <w:rsid w:val="00DB0B12"/>
    <w:rsid w:val="00DB0F51"/>
    <w:rsid w:val="00DB4354"/>
    <w:rsid w:val="00DB492F"/>
    <w:rsid w:val="00DB4B30"/>
    <w:rsid w:val="00DB4C0B"/>
    <w:rsid w:val="00DB4C76"/>
    <w:rsid w:val="00DB4E4B"/>
    <w:rsid w:val="00DB523F"/>
    <w:rsid w:val="00DB56A2"/>
    <w:rsid w:val="00DB5D24"/>
    <w:rsid w:val="00DB6005"/>
    <w:rsid w:val="00DB62BB"/>
    <w:rsid w:val="00DB66D4"/>
    <w:rsid w:val="00DB6FB4"/>
    <w:rsid w:val="00DB7B20"/>
    <w:rsid w:val="00DC0054"/>
    <w:rsid w:val="00DC0997"/>
    <w:rsid w:val="00DC0A51"/>
    <w:rsid w:val="00DC0E1D"/>
    <w:rsid w:val="00DC23D4"/>
    <w:rsid w:val="00DC2851"/>
    <w:rsid w:val="00DC317C"/>
    <w:rsid w:val="00DC3EEB"/>
    <w:rsid w:val="00DC4E73"/>
    <w:rsid w:val="00DC670C"/>
    <w:rsid w:val="00DC712B"/>
    <w:rsid w:val="00DC7C98"/>
    <w:rsid w:val="00DC7FA9"/>
    <w:rsid w:val="00DD0966"/>
    <w:rsid w:val="00DD0E05"/>
    <w:rsid w:val="00DD2715"/>
    <w:rsid w:val="00DD3004"/>
    <w:rsid w:val="00DD3097"/>
    <w:rsid w:val="00DD371F"/>
    <w:rsid w:val="00DD3CAD"/>
    <w:rsid w:val="00DD7B0A"/>
    <w:rsid w:val="00DD7FA5"/>
    <w:rsid w:val="00DE0036"/>
    <w:rsid w:val="00DE0510"/>
    <w:rsid w:val="00DE11FA"/>
    <w:rsid w:val="00DE1910"/>
    <w:rsid w:val="00DE1F94"/>
    <w:rsid w:val="00DE266D"/>
    <w:rsid w:val="00DE283D"/>
    <w:rsid w:val="00DE296F"/>
    <w:rsid w:val="00DE2CE5"/>
    <w:rsid w:val="00DE2D1A"/>
    <w:rsid w:val="00DE3120"/>
    <w:rsid w:val="00DE33BB"/>
    <w:rsid w:val="00DE3467"/>
    <w:rsid w:val="00DE3608"/>
    <w:rsid w:val="00DE4359"/>
    <w:rsid w:val="00DE4462"/>
    <w:rsid w:val="00DE45C2"/>
    <w:rsid w:val="00DE66B6"/>
    <w:rsid w:val="00DE674E"/>
    <w:rsid w:val="00DE6E93"/>
    <w:rsid w:val="00DE7C9F"/>
    <w:rsid w:val="00DF0D73"/>
    <w:rsid w:val="00DF0FBC"/>
    <w:rsid w:val="00DF0FC3"/>
    <w:rsid w:val="00DF1069"/>
    <w:rsid w:val="00DF121F"/>
    <w:rsid w:val="00DF144F"/>
    <w:rsid w:val="00DF170D"/>
    <w:rsid w:val="00DF1B9B"/>
    <w:rsid w:val="00DF1BAE"/>
    <w:rsid w:val="00DF1E13"/>
    <w:rsid w:val="00DF1F60"/>
    <w:rsid w:val="00DF22E8"/>
    <w:rsid w:val="00DF2C40"/>
    <w:rsid w:val="00DF3479"/>
    <w:rsid w:val="00DF35EB"/>
    <w:rsid w:val="00DF3B59"/>
    <w:rsid w:val="00DF4FDE"/>
    <w:rsid w:val="00DF574F"/>
    <w:rsid w:val="00DF5B7F"/>
    <w:rsid w:val="00DF5D03"/>
    <w:rsid w:val="00DF6AA1"/>
    <w:rsid w:val="00DF6B67"/>
    <w:rsid w:val="00E008D8"/>
    <w:rsid w:val="00E00C3F"/>
    <w:rsid w:val="00E00C4F"/>
    <w:rsid w:val="00E00C58"/>
    <w:rsid w:val="00E00D8C"/>
    <w:rsid w:val="00E01315"/>
    <w:rsid w:val="00E01503"/>
    <w:rsid w:val="00E01966"/>
    <w:rsid w:val="00E01FBA"/>
    <w:rsid w:val="00E024C8"/>
    <w:rsid w:val="00E03C92"/>
    <w:rsid w:val="00E043C0"/>
    <w:rsid w:val="00E0471A"/>
    <w:rsid w:val="00E04E2F"/>
    <w:rsid w:val="00E05615"/>
    <w:rsid w:val="00E0585A"/>
    <w:rsid w:val="00E05B61"/>
    <w:rsid w:val="00E05EAE"/>
    <w:rsid w:val="00E060C4"/>
    <w:rsid w:val="00E06611"/>
    <w:rsid w:val="00E06B10"/>
    <w:rsid w:val="00E072DE"/>
    <w:rsid w:val="00E10D1E"/>
    <w:rsid w:val="00E10FAE"/>
    <w:rsid w:val="00E1214F"/>
    <w:rsid w:val="00E12980"/>
    <w:rsid w:val="00E12CF3"/>
    <w:rsid w:val="00E133B7"/>
    <w:rsid w:val="00E13711"/>
    <w:rsid w:val="00E139C4"/>
    <w:rsid w:val="00E13F05"/>
    <w:rsid w:val="00E14743"/>
    <w:rsid w:val="00E14DE8"/>
    <w:rsid w:val="00E16AE5"/>
    <w:rsid w:val="00E16E38"/>
    <w:rsid w:val="00E171E3"/>
    <w:rsid w:val="00E177CD"/>
    <w:rsid w:val="00E177E2"/>
    <w:rsid w:val="00E21754"/>
    <w:rsid w:val="00E23382"/>
    <w:rsid w:val="00E235B9"/>
    <w:rsid w:val="00E23734"/>
    <w:rsid w:val="00E23B46"/>
    <w:rsid w:val="00E23E82"/>
    <w:rsid w:val="00E24BDF"/>
    <w:rsid w:val="00E24F57"/>
    <w:rsid w:val="00E25574"/>
    <w:rsid w:val="00E2572C"/>
    <w:rsid w:val="00E2673C"/>
    <w:rsid w:val="00E26C62"/>
    <w:rsid w:val="00E271C8"/>
    <w:rsid w:val="00E27F9B"/>
    <w:rsid w:val="00E309EF"/>
    <w:rsid w:val="00E31211"/>
    <w:rsid w:val="00E3148F"/>
    <w:rsid w:val="00E31496"/>
    <w:rsid w:val="00E31CB7"/>
    <w:rsid w:val="00E323B7"/>
    <w:rsid w:val="00E323F2"/>
    <w:rsid w:val="00E325D4"/>
    <w:rsid w:val="00E32C55"/>
    <w:rsid w:val="00E335E4"/>
    <w:rsid w:val="00E33B71"/>
    <w:rsid w:val="00E34806"/>
    <w:rsid w:val="00E357FB"/>
    <w:rsid w:val="00E35A6F"/>
    <w:rsid w:val="00E35B8F"/>
    <w:rsid w:val="00E363BD"/>
    <w:rsid w:val="00E36AC9"/>
    <w:rsid w:val="00E36E21"/>
    <w:rsid w:val="00E36E79"/>
    <w:rsid w:val="00E37277"/>
    <w:rsid w:val="00E37CDC"/>
    <w:rsid w:val="00E414B2"/>
    <w:rsid w:val="00E41E53"/>
    <w:rsid w:val="00E42D3B"/>
    <w:rsid w:val="00E434C9"/>
    <w:rsid w:val="00E43C45"/>
    <w:rsid w:val="00E43E08"/>
    <w:rsid w:val="00E44966"/>
    <w:rsid w:val="00E44E19"/>
    <w:rsid w:val="00E44EFC"/>
    <w:rsid w:val="00E45A5D"/>
    <w:rsid w:val="00E46060"/>
    <w:rsid w:val="00E460A0"/>
    <w:rsid w:val="00E47038"/>
    <w:rsid w:val="00E47F34"/>
    <w:rsid w:val="00E50AB6"/>
    <w:rsid w:val="00E51205"/>
    <w:rsid w:val="00E51DBF"/>
    <w:rsid w:val="00E52110"/>
    <w:rsid w:val="00E5213B"/>
    <w:rsid w:val="00E52404"/>
    <w:rsid w:val="00E52438"/>
    <w:rsid w:val="00E52A5E"/>
    <w:rsid w:val="00E52B30"/>
    <w:rsid w:val="00E52E83"/>
    <w:rsid w:val="00E53D6E"/>
    <w:rsid w:val="00E5471C"/>
    <w:rsid w:val="00E54C3A"/>
    <w:rsid w:val="00E564D3"/>
    <w:rsid w:val="00E567AE"/>
    <w:rsid w:val="00E56A7C"/>
    <w:rsid w:val="00E573E2"/>
    <w:rsid w:val="00E60994"/>
    <w:rsid w:val="00E622FB"/>
    <w:rsid w:val="00E633E0"/>
    <w:rsid w:val="00E63EB5"/>
    <w:rsid w:val="00E63FCA"/>
    <w:rsid w:val="00E642F4"/>
    <w:rsid w:val="00E64966"/>
    <w:rsid w:val="00E64D2C"/>
    <w:rsid w:val="00E64DA1"/>
    <w:rsid w:val="00E65316"/>
    <w:rsid w:val="00E65329"/>
    <w:rsid w:val="00E66752"/>
    <w:rsid w:val="00E66E65"/>
    <w:rsid w:val="00E672DB"/>
    <w:rsid w:val="00E6796A"/>
    <w:rsid w:val="00E67F2C"/>
    <w:rsid w:val="00E70083"/>
    <w:rsid w:val="00E702B7"/>
    <w:rsid w:val="00E71184"/>
    <w:rsid w:val="00E71658"/>
    <w:rsid w:val="00E7169D"/>
    <w:rsid w:val="00E71A1A"/>
    <w:rsid w:val="00E71A83"/>
    <w:rsid w:val="00E71B3C"/>
    <w:rsid w:val="00E71D06"/>
    <w:rsid w:val="00E7366A"/>
    <w:rsid w:val="00E73767"/>
    <w:rsid w:val="00E73E85"/>
    <w:rsid w:val="00E748CC"/>
    <w:rsid w:val="00E74A7C"/>
    <w:rsid w:val="00E76095"/>
    <w:rsid w:val="00E76962"/>
    <w:rsid w:val="00E8019B"/>
    <w:rsid w:val="00E80F7D"/>
    <w:rsid w:val="00E8130C"/>
    <w:rsid w:val="00E81B09"/>
    <w:rsid w:val="00E827BC"/>
    <w:rsid w:val="00E828EE"/>
    <w:rsid w:val="00E8387E"/>
    <w:rsid w:val="00E840D9"/>
    <w:rsid w:val="00E84460"/>
    <w:rsid w:val="00E85053"/>
    <w:rsid w:val="00E8580B"/>
    <w:rsid w:val="00E87508"/>
    <w:rsid w:val="00E875AC"/>
    <w:rsid w:val="00E87DAF"/>
    <w:rsid w:val="00E9036C"/>
    <w:rsid w:val="00E907C8"/>
    <w:rsid w:val="00E912C1"/>
    <w:rsid w:val="00E91BE5"/>
    <w:rsid w:val="00E921C4"/>
    <w:rsid w:val="00E92A09"/>
    <w:rsid w:val="00E92F10"/>
    <w:rsid w:val="00E94239"/>
    <w:rsid w:val="00E94284"/>
    <w:rsid w:val="00E9449A"/>
    <w:rsid w:val="00E9508E"/>
    <w:rsid w:val="00E95B82"/>
    <w:rsid w:val="00E960C6"/>
    <w:rsid w:val="00E96D3A"/>
    <w:rsid w:val="00E978A5"/>
    <w:rsid w:val="00EA0306"/>
    <w:rsid w:val="00EA05A8"/>
    <w:rsid w:val="00EA0C81"/>
    <w:rsid w:val="00EA1658"/>
    <w:rsid w:val="00EA1A96"/>
    <w:rsid w:val="00EA1E6E"/>
    <w:rsid w:val="00EA1EE4"/>
    <w:rsid w:val="00EA20A7"/>
    <w:rsid w:val="00EA211E"/>
    <w:rsid w:val="00EA2140"/>
    <w:rsid w:val="00EA231C"/>
    <w:rsid w:val="00EA24F8"/>
    <w:rsid w:val="00EA2A3B"/>
    <w:rsid w:val="00EA3893"/>
    <w:rsid w:val="00EA5569"/>
    <w:rsid w:val="00EA60DB"/>
    <w:rsid w:val="00EA6A3F"/>
    <w:rsid w:val="00EA6B6C"/>
    <w:rsid w:val="00EA7504"/>
    <w:rsid w:val="00EA7685"/>
    <w:rsid w:val="00EA78B3"/>
    <w:rsid w:val="00EA7F4A"/>
    <w:rsid w:val="00EB084D"/>
    <w:rsid w:val="00EB0C9F"/>
    <w:rsid w:val="00EB1102"/>
    <w:rsid w:val="00EB1250"/>
    <w:rsid w:val="00EB1341"/>
    <w:rsid w:val="00EB27AD"/>
    <w:rsid w:val="00EB2AC9"/>
    <w:rsid w:val="00EB2CD2"/>
    <w:rsid w:val="00EB383C"/>
    <w:rsid w:val="00EB3BCF"/>
    <w:rsid w:val="00EB44FC"/>
    <w:rsid w:val="00EB48EE"/>
    <w:rsid w:val="00EB4B0D"/>
    <w:rsid w:val="00EB5D8F"/>
    <w:rsid w:val="00EB6A7D"/>
    <w:rsid w:val="00EB6F36"/>
    <w:rsid w:val="00EB7460"/>
    <w:rsid w:val="00EB7AD8"/>
    <w:rsid w:val="00EC05C8"/>
    <w:rsid w:val="00EC096E"/>
    <w:rsid w:val="00EC09E4"/>
    <w:rsid w:val="00EC0E75"/>
    <w:rsid w:val="00EC14E7"/>
    <w:rsid w:val="00EC20B6"/>
    <w:rsid w:val="00EC3B82"/>
    <w:rsid w:val="00EC5176"/>
    <w:rsid w:val="00EC566E"/>
    <w:rsid w:val="00EC5713"/>
    <w:rsid w:val="00EC57EA"/>
    <w:rsid w:val="00EC57F3"/>
    <w:rsid w:val="00EC6E38"/>
    <w:rsid w:val="00EC6F8B"/>
    <w:rsid w:val="00ED02F7"/>
    <w:rsid w:val="00ED05D7"/>
    <w:rsid w:val="00ED0742"/>
    <w:rsid w:val="00ED0EB0"/>
    <w:rsid w:val="00ED1196"/>
    <w:rsid w:val="00ED151B"/>
    <w:rsid w:val="00ED2792"/>
    <w:rsid w:val="00ED309F"/>
    <w:rsid w:val="00ED38E0"/>
    <w:rsid w:val="00ED42E7"/>
    <w:rsid w:val="00ED4968"/>
    <w:rsid w:val="00ED4A81"/>
    <w:rsid w:val="00ED4E32"/>
    <w:rsid w:val="00ED52AD"/>
    <w:rsid w:val="00ED57E7"/>
    <w:rsid w:val="00ED6A3C"/>
    <w:rsid w:val="00ED6DE2"/>
    <w:rsid w:val="00ED70A2"/>
    <w:rsid w:val="00EE09FA"/>
    <w:rsid w:val="00EE0C04"/>
    <w:rsid w:val="00EE0D89"/>
    <w:rsid w:val="00EE12B9"/>
    <w:rsid w:val="00EE1762"/>
    <w:rsid w:val="00EE1AC1"/>
    <w:rsid w:val="00EE2018"/>
    <w:rsid w:val="00EE236E"/>
    <w:rsid w:val="00EE26E6"/>
    <w:rsid w:val="00EE2CF1"/>
    <w:rsid w:val="00EE32C0"/>
    <w:rsid w:val="00EE3501"/>
    <w:rsid w:val="00EE39E9"/>
    <w:rsid w:val="00EE5D7B"/>
    <w:rsid w:val="00EE6828"/>
    <w:rsid w:val="00EE6F96"/>
    <w:rsid w:val="00EE7A0F"/>
    <w:rsid w:val="00EE7ADB"/>
    <w:rsid w:val="00EE7D2C"/>
    <w:rsid w:val="00EE7E2D"/>
    <w:rsid w:val="00EE7EAD"/>
    <w:rsid w:val="00EF094D"/>
    <w:rsid w:val="00EF09EA"/>
    <w:rsid w:val="00EF0BC3"/>
    <w:rsid w:val="00EF2017"/>
    <w:rsid w:val="00EF2192"/>
    <w:rsid w:val="00EF3D1D"/>
    <w:rsid w:val="00EF3D82"/>
    <w:rsid w:val="00EF4BD3"/>
    <w:rsid w:val="00EF4E03"/>
    <w:rsid w:val="00EF4ECF"/>
    <w:rsid w:val="00EF53E2"/>
    <w:rsid w:val="00EF5DCE"/>
    <w:rsid w:val="00EF5F3B"/>
    <w:rsid w:val="00EF7F21"/>
    <w:rsid w:val="00F0033C"/>
    <w:rsid w:val="00F0053A"/>
    <w:rsid w:val="00F00C40"/>
    <w:rsid w:val="00F010EB"/>
    <w:rsid w:val="00F01888"/>
    <w:rsid w:val="00F01E2B"/>
    <w:rsid w:val="00F03002"/>
    <w:rsid w:val="00F030E8"/>
    <w:rsid w:val="00F032D6"/>
    <w:rsid w:val="00F0336F"/>
    <w:rsid w:val="00F042A5"/>
    <w:rsid w:val="00F04458"/>
    <w:rsid w:val="00F04EE9"/>
    <w:rsid w:val="00F05EC1"/>
    <w:rsid w:val="00F07432"/>
    <w:rsid w:val="00F07E9A"/>
    <w:rsid w:val="00F102E6"/>
    <w:rsid w:val="00F103BF"/>
    <w:rsid w:val="00F10B2B"/>
    <w:rsid w:val="00F10C82"/>
    <w:rsid w:val="00F117D8"/>
    <w:rsid w:val="00F11C38"/>
    <w:rsid w:val="00F11F98"/>
    <w:rsid w:val="00F122C7"/>
    <w:rsid w:val="00F1454D"/>
    <w:rsid w:val="00F149AA"/>
    <w:rsid w:val="00F14DF4"/>
    <w:rsid w:val="00F15523"/>
    <w:rsid w:val="00F15868"/>
    <w:rsid w:val="00F172BE"/>
    <w:rsid w:val="00F175E0"/>
    <w:rsid w:val="00F17840"/>
    <w:rsid w:val="00F17CC7"/>
    <w:rsid w:val="00F17F22"/>
    <w:rsid w:val="00F20123"/>
    <w:rsid w:val="00F2067D"/>
    <w:rsid w:val="00F210C0"/>
    <w:rsid w:val="00F21A5F"/>
    <w:rsid w:val="00F21E18"/>
    <w:rsid w:val="00F22798"/>
    <w:rsid w:val="00F23CC0"/>
    <w:rsid w:val="00F2462A"/>
    <w:rsid w:val="00F247CD"/>
    <w:rsid w:val="00F25188"/>
    <w:rsid w:val="00F25434"/>
    <w:rsid w:val="00F2644A"/>
    <w:rsid w:val="00F26944"/>
    <w:rsid w:val="00F26A5C"/>
    <w:rsid w:val="00F27AA1"/>
    <w:rsid w:val="00F27D2B"/>
    <w:rsid w:val="00F30063"/>
    <w:rsid w:val="00F305BB"/>
    <w:rsid w:val="00F30755"/>
    <w:rsid w:val="00F30A76"/>
    <w:rsid w:val="00F30A9D"/>
    <w:rsid w:val="00F32056"/>
    <w:rsid w:val="00F32082"/>
    <w:rsid w:val="00F324CD"/>
    <w:rsid w:val="00F32D0D"/>
    <w:rsid w:val="00F32E44"/>
    <w:rsid w:val="00F3401A"/>
    <w:rsid w:val="00F34493"/>
    <w:rsid w:val="00F34862"/>
    <w:rsid w:val="00F34930"/>
    <w:rsid w:val="00F34D92"/>
    <w:rsid w:val="00F35086"/>
    <w:rsid w:val="00F358A3"/>
    <w:rsid w:val="00F362AD"/>
    <w:rsid w:val="00F3634B"/>
    <w:rsid w:val="00F4073C"/>
    <w:rsid w:val="00F41F06"/>
    <w:rsid w:val="00F4231A"/>
    <w:rsid w:val="00F439AF"/>
    <w:rsid w:val="00F44188"/>
    <w:rsid w:val="00F44F02"/>
    <w:rsid w:val="00F44F24"/>
    <w:rsid w:val="00F45B68"/>
    <w:rsid w:val="00F46B9E"/>
    <w:rsid w:val="00F473EB"/>
    <w:rsid w:val="00F47BA9"/>
    <w:rsid w:val="00F50133"/>
    <w:rsid w:val="00F506DF"/>
    <w:rsid w:val="00F51539"/>
    <w:rsid w:val="00F51B10"/>
    <w:rsid w:val="00F520BB"/>
    <w:rsid w:val="00F52699"/>
    <w:rsid w:val="00F52F3C"/>
    <w:rsid w:val="00F5333C"/>
    <w:rsid w:val="00F53541"/>
    <w:rsid w:val="00F53B04"/>
    <w:rsid w:val="00F55310"/>
    <w:rsid w:val="00F5567F"/>
    <w:rsid w:val="00F55BEA"/>
    <w:rsid w:val="00F56778"/>
    <w:rsid w:val="00F57077"/>
    <w:rsid w:val="00F57810"/>
    <w:rsid w:val="00F578CF"/>
    <w:rsid w:val="00F57DC6"/>
    <w:rsid w:val="00F6148F"/>
    <w:rsid w:val="00F617F2"/>
    <w:rsid w:val="00F622F8"/>
    <w:rsid w:val="00F623C9"/>
    <w:rsid w:val="00F6291E"/>
    <w:rsid w:val="00F62B1D"/>
    <w:rsid w:val="00F62DA7"/>
    <w:rsid w:val="00F62E9E"/>
    <w:rsid w:val="00F63022"/>
    <w:rsid w:val="00F640BD"/>
    <w:rsid w:val="00F64571"/>
    <w:rsid w:val="00F645EE"/>
    <w:rsid w:val="00F6522D"/>
    <w:rsid w:val="00F655FC"/>
    <w:rsid w:val="00F65AE6"/>
    <w:rsid w:val="00F660AB"/>
    <w:rsid w:val="00F67485"/>
    <w:rsid w:val="00F677FF"/>
    <w:rsid w:val="00F67F00"/>
    <w:rsid w:val="00F67F31"/>
    <w:rsid w:val="00F71C88"/>
    <w:rsid w:val="00F730C4"/>
    <w:rsid w:val="00F7375F"/>
    <w:rsid w:val="00F73C81"/>
    <w:rsid w:val="00F73DB7"/>
    <w:rsid w:val="00F73ED9"/>
    <w:rsid w:val="00F758E4"/>
    <w:rsid w:val="00F75A15"/>
    <w:rsid w:val="00F75AF5"/>
    <w:rsid w:val="00F76063"/>
    <w:rsid w:val="00F7770F"/>
    <w:rsid w:val="00F778EA"/>
    <w:rsid w:val="00F778EE"/>
    <w:rsid w:val="00F81DE3"/>
    <w:rsid w:val="00F834E8"/>
    <w:rsid w:val="00F8357F"/>
    <w:rsid w:val="00F83705"/>
    <w:rsid w:val="00F840E2"/>
    <w:rsid w:val="00F85EB1"/>
    <w:rsid w:val="00F86034"/>
    <w:rsid w:val="00F86D07"/>
    <w:rsid w:val="00F87143"/>
    <w:rsid w:val="00F87A20"/>
    <w:rsid w:val="00F87B90"/>
    <w:rsid w:val="00F87D90"/>
    <w:rsid w:val="00F90FDD"/>
    <w:rsid w:val="00F910FB"/>
    <w:rsid w:val="00F912FE"/>
    <w:rsid w:val="00F91C85"/>
    <w:rsid w:val="00F91F0B"/>
    <w:rsid w:val="00F928EF"/>
    <w:rsid w:val="00F931FF"/>
    <w:rsid w:val="00F9394B"/>
    <w:rsid w:val="00F94B54"/>
    <w:rsid w:val="00F953D7"/>
    <w:rsid w:val="00F954B5"/>
    <w:rsid w:val="00F95F0B"/>
    <w:rsid w:val="00FA04B0"/>
    <w:rsid w:val="00FA0E83"/>
    <w:rsid w:val="00FA20B0"/>
    <w:rsid w:val="00FA3040"/>
    <w:rsid w:val="00FA3F0A"/>
    <w:rsid w:val="00FA44EE"/>
    <w:rsid w:val="00FA56E3"/>
    <w:rsid w:val="00FA64BB"/>
    <w:rsid w:val="00FA66D5"/>
    <w:rsid w:val="00FA732A"/>
    <w:rsid w:val="00FA73A5"/>
    <w:rsid w:val="00FA79F5"/>
    <w:rsid w:val="00FA7F4A"/>
    <w:rsid w:val="00FB00BD"/>
    <w:rsid w:val="00FB0593"/>
    <w:rsid w:val="00FB084B"/>
    <w:rsid w:val="00FB088D"/>
    <w:rsid w:val="00FB119C"/>
    <w:rsid w:val="00FB2DDC"/>
    <w:rsid w:val="00FB376D"/>
    <w:rsid w:val="00FB37FC"/>
    <w:rsid w:val="00FB388E"/>
    <w:rsid w:val="00FB3D53"/>
    <w:rsid w:val="00FB414C"/>
    <w:rsid w:val="00FB4162"/>
    <w:rsid w:val="00FB43BF"/>
    <w:rsid w:val="00FB4584"/>
    <w:rsid w:val="00FB51EE"/>
    <w:rsid w:val="00FB53ED"/>
    <w:rsid w:val="00FB611A"/>
    <w:rsid w:val="00FB6583"/>
    <w:rsid w:val="00FB6FD8"/>
    <w:rsid w:val="00FB7657"/>
    <w:rsid w:val="00FB7923"/>
    <w:rsid w:val="00FC01F1"/>
    <w:rsid w:val="00FC10C4"/>
    <w:rsid w:val="00FC124C"/>
    <w:rsid w:val="00FC134F"/>
    <w:rsid w:val="00FC2287"/>
    <w:rsid w:val="00FC2A50"/>
    <w:rsid w:val="00FC2C3D"/>
    <w:rsid w:val="00FC3655"/>
    <w:rsid w:val="00FC3EC2"/>
    <w:rsid w:val="00FC4169"/>
    <w:rsid w:val="00FC43A4"/>
    <w:rsid w:val="00FC49E3"/>
    <w:rsid w:val="00FC4C5C"/>
    <w:rsid w:val="00FC5AD8"/>
    <w:rsid w:val="00FC6120"/>
    <w:rsid w:val="00FC6324"/>
    <w:rsid w:val="00FC6542"/>
    <w:rsid w:val="00FC65AC"/>
    <w:rsid w:val="00FC701C"/>
    <w:rsid w:val="00FC799F"/>
    <w:rsid w:val="00FD0175"/>
    <w:rsid w:val="00FD07C1"/>
    <w:rsid w:val="00FD0D73"/>
    <w:rsid w:val="00FD1927"/>
    <w:rsid w:val="00FD2324"/>
    <w:rsid w:val="00FD2D4A"/>
    <w:rsid w:val="00FD32F1"/>
    <w:rsid w:val="00FD419F"/>
    <w:rsid w:val="00FD4222"/>
    <w:rsid w:val="00FD44B7"/>
    <w:rsid w:val="00FD471F"/>
    <w:rsid w:val="00FD4F92"/>
    <w:rsid w:val="00FD4FFA"/>
    <w:rsid w:val="00FD5264"/>
    <w:rsid w:val="00FD5377"/>
    <w:rsid w:val="00FD6699"/>
    <w:rsid w:val="00FD71F3"/>
    <w:rsid w:val="00FE03C1"/>
    <w:rsid w:val="00FE0E16"/>
    <w:rsid w:val="00FE0E82"/>
    <w:rsid w:val="00FE2238"/>
    <w:rsid w:val="00FE23C2"/>
    <w:rsid w:val="00FE2457"/>
    <w:rsid w:val="00FE3423"/>
    <w:rsid w:val="00FE5A6D"/>
    <w:rsid w:val="00FE61B9"/>
    <w:rsid w:val="00FE6403"/>
    <w:rsid w:val="00FE645D"/>
    <w:rsid w:val="00FE6A53"/>
    <w:rsid w:val="00FE6B5A"/>
    <w:rsid w:val="00FE6B70"/>
    <w:rsid w:val="00FE6B9D"/>
    <w:rsid w:val="00FE6E59"/>
    <w:rsid w:val="00FE7963"/>
    <w:rsid w:val="00FE7969"/>
    <w:rsid w:val="00FE7F3A"/>
    <w:rsid w:val="00FF0902"/>
    <w:rsid w:val="00FF1601"/>
    <w:rsid w:val="00FF18E6"/>
    <w:rsid w:val="00FF296B"/>
    <w:rsid w:val="00FF29B0"/>
    <w:rsid w:val="00FF2D35"/>
    <w:rsid w:val="00FF3012"/>
    <w:rsid w:val="00FF3119"/>
    <w:rsid w:val="00FF3671"/>
    <w:rsid w:val="00FF3766"/>
    <w:rsid w:val="00FF4381"/>
    <w:rsid w:val="00FF43F5"/>
    <w:rsid w:val="00FF48AC"/>
    <w:rsid w:val="00FF4FF5"/>
    <w:rsid w:val="00FF5333"/>
    <w:rsid w:val="00FF5A5B"/>
    <w:rsid w:val="00FF6229"/>
    <w:rsid w:val="00FF7568"/>
    <w:rsid w:val="00FF7E3B"/>
    <w:rsid w:val="02EC55C2"/>
    <w:rsid w:val="0A0B9CB7"/>
    <w:rsid w:val="0B55C483"/>
    <w:rsid w:val="0E0BFA20"/>
    <w:rsid w:val="0EA40B45"/>
    <w:rsid w:val="172245DE"/>
    <w:rsid w:val="1728C621"/>
    <w:rsid w:val="1742AF69"/>
    <w:rsid w:val="17CA534C"/>
    <w:rsid w:val="194B219F"/>
    <w:rsid w:val="1D334CC5"/>
    <w:rsid w:val="1FE474F9"/>
    <w:rsid w:val="213E07A1"/>
    <w:rsid w:val="229D327A"/>
    <w:rsid w:val="23E7A089"/>
    <w:rsid w:val="290384EF"/>
    <w:rsid w:val="29E2862E"/>
    <w:rsid w:val="2C0351EA"/>
    <w:rsid w:val="2C2B744C"/>
    <w:rsid w:val="2C367A6D"/>
    <w:rsid w:val="2EE1A9E9"/>
    <w:rsid w:val="2FA97EDF"/>
    <w:rsid w:val="328A2C17"/>
    <w:rsid w:val="348C95B0"/>
    <w:rsid w:val="3693878E"/>
    <w:rsid w:val="3D3BB606"/>
    <w:rsid w:val="41913AF3"/>
    <w:rsid w:val="4F073025"/>
    <w:rsid w:val="5427E0D8"/>
    <w:rsid w:val="567B351B"/>
    <w:rsid w:val="56A86464"/>
    <w:rsid w:val="575F819A"/>
    <w:rsid w:val="5B7BD587"/>
    <w:rsid w:val="5D17A5E8"/>
    <w:rsid w:val="618F6490"/>
    <w:rsid w:val="62D90BEA"/>
    <w:rsid w:val="63690E0F"/>
    <w:rsid w:val="636DBF0F"/>
    <w:rsid w:val="67F773E6"/>
    <w:rsid w:val="690F2AE6"/>
    <w:rsid w:val="6AB533AC"/>
    <w:rsid w:val="6C309EC5"/>
    <w:rsid w:val="6C656725"/>
    <w:rsid w:val="6E7989E6"/>
    <w:rsid w:val="700F35A4"/>
    <w:rsid w:val="71247530"/>
    <w:rsid w:val="7136641D"/>
    <w:rsid w:val="72767FF4"/>
    <w:rsid w:val="72DBD56B"/>
    <w:rsid w:val="7410A696"/>
    <w:rsid w:val="7527A0C0"/>
    <w:rsid w:val="75F70697"/>
    <w:rsid w:val="78369199"/>
    <w:rsid w:val="7C85BF5D"/>
    <w:rsid w:val="7D5AEACA"/>
    <w:rsid w:val="7EDD92C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55050E06"/>
  <w15:chartTrackingRefBased/>
  <w15:docId w15:val="{A1E93306-6C39-4883-911F-4C6DF1A38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aliases w:val="Table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qFormat/>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qFormat/>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qFormat/>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1"/>
      </w:numPr>
    </w:pPr>
    <w:rPr>
      <w:b/>
    </w:rPr>
  </w:style>
  <w:style w:type="character" w:customStyle="1" w:styleId="ProposalChar">
    <w:name w:val="Proposal Char"/>
    <w:link w:val="Proposal"/>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character" w:customStyle="1" w:styleId="B1Char1">
    <w:name w:val="B1 Char1"/>
    <w:qFormat/>
    <w:rsid w:val="008E4FEC"/>
    <w:rPr>
      <w:rFonts w:eastAsia="Times New Roman"/>
    </w:rPr>
  </w:style>
  <w:style w:type="paragraph" w:customStyle="1" w:styleId="TB2">
    <w:name w:val="TB2"/>
    <w:basedOn w:val="Normal"/>
    <w:qFormat/>
    <w:rsid w:val="00F01888"/>
    <w:pPr>
      <w:keepNext/>
      <w:keepLines/>
      <w:numPr>
        <w:numId w:val="12"/>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maintextChar">
    <w:name w:val="main text Char"/>
    <w:link w:val="maintext"/>
    <w:qFormat/>
    <w:locked/>
    <w:rsid w:val="00A579D4"/>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A579D4"/>
    <w:pPr>
      <w:spacing w:before="60" w:after="60" w:line="288" w:lineRule="auto"/>
      <w:ind w:firstLineChars="200" w:firstLine="200"/>
      <w:jc w:val="both"/>
    </w:pPr>
    <w:rPr>
      <w:rFonts w:asciiTheme="minorHAnsi" w:eastAsia="Malgun Gothic" w:hAnsiTheme="minorHAnsi" w:cs="Batang"/>
      <w:sz w:val="22"/>
      <w:szCs w:val="22"/>
      <w:lang w:val="sv-SE" w:eastAsia="ko-KR"/>
    </w:rPr>
  </w:style>
  <w:style w:type="character" w:styleId="Mention">
    <w:name w:val="Mention"/>
    <w:basedOn w:val="DefaultParagraphFont"/>
    <w:uiPriority w:val="99"/>
    <w:unhideWhenUsed/>
    <w:rPr>
      <w:color w:val="2B579A"/>
      <w:shd w:val="clear" w:color="auto" w:fill="E6E6E6"/>
    </w:rPr>
  </w:style>
  <w:style w:type="paragraph" w:customStyle="1" w:styleId="paragraph">
    <w:name w:val="paragraph"/>
    <w:basedOn w:val="Normal"/>
    <w:rsid w:val="00241C84"/>
    <w:pPr>
      <w:spacing w:before="100" w:beforeAutospacing="1" w:after="100" w:afterAutospacing="1"/>
    </w:pPr>
    <w:rPr>
      <w:rFonts w:ascii="Calibri" w:eastAsiaTheme="minorEastAsia" w:hAnsi="Calibri" w:cs="Calibri"/>
      <w:sz w:val="22"/>
      <w:szCs w:val="22"/>
      <w:lang w:val="en-SE" w:eastAsia="zh-CN"/>
    </w:rPr>
  </w:style>
  <w:style w:type="character" w:customStyle="1" w:styleId="eop">
    <w:name w:val="eop"/>
    <w:basedOn w:val="DefaultParagraphFont"/>
    <w:rsid w:val="00241C84"/>
  </w:style>
  <w:style w:type="paragraph" w:customStyle="1" w:styleId="TB1">
    <w:name w:val="TB1"/>
    <w:basedOn w:val="Normal"/>
    <w:qFormat/>
    <w:rsid w:val="00DF0FBC"/>
    <w:pPr>
      <w:keepNext/>
      <w:keepLines/>
      <w:numPr>
        <w:numId w:val="34"/>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83401945">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14120425">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09553470">
      <w:bodyDiv w:val="1"/>
      <w:marLeft w:val="0"/>
      <w:marRight w:val="0"/>
      <w:marTop w:val="0"/>
      <w:marBottom w:val="0"/>
      <w:divBdr>
        <w:top w:val="none" w:sz="0" w:space="0" w:color="auto"/>
        <w:left w:val="none" w:sz="0" w:space="0" w:color="auto"/>
        <w:bottom w:val="none" w:sz="0" w:space="0" w:color="auto"/>
        <w:right w:val="none" w:sz="0" w:space="0" w:color="auto"/>
      </w:divBdr>
    </w:div>
    <w:div w:id="327707117">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76072934">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37009860">
      <w:bodyDiv w:val="1"/>
      <w:marLeft w:val="0"/>
      <w:marRight w:val="0"/>
      <w:marTop w:val="0"/>
      <w:marBottom w:val="0"/>
      <w:divBdr>
        <w:top w:val="none" w:sz="0" w:space="0" w:color="auto"/>
        <w:left w:val="none" w:sz="0" w:space="0" w:color="auto"/>
        <w:bottom w:val="none" w:sz="0" w:space="0" w:color="auto"/>
        <w:right w:val="none" w:sz="0" w:space="0" w:color="auto"/>
      </w:divBdr>
    </w:div>
    <w:div w:id="573779422">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588777434">
      <w:bodyDiv w:val="1"/>
      <w:marLeft w:val="0"/>
      <w:marRight w:val="0"/>
      <w:marTop w:val="0"/>
      <w:marBottom w:val="0"/>
      <w:divBdr>
        <w:top w:val="none" w:sz="0" w:space="0" w:color="auto"/>
        <w:left w:val="none" w:sz="0" w:space="0" w:color="auto"/>
        <w:bottom w:val="none" w:sz="0" w:space="0" w:color="auto"/>
        <w:right w:val="none" w:sz="0" w:space="0" w:color="auto"/>
      </w:divBdr>
    </w:div>
    <w:div w:id="601886363">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17826183">
      <w:bodyDiv w:val="1"/>
      <w:marLeft w:val="0"/>
      <w:marRight w:val="0"/>
      <w:marTop w:val="0"/>
      <w:marBottom w:val="0"/>
      <w:divBdr>
        <w:top w:val="none" w:sz="0" w:space="0" w:color="auto"/>
        <w:left w:val="none" w:sz="0" w:space="0" w:color="auto"/>
        <w:bottom w:val="none" w:sz="0" w:space="0" w:color="auto"/>
        <w:right w:val="none" w:sz="0" w:space="0" w:color="auto"/>
      </w:divBdr>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84277979">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905726427">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1019358422">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73965119">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4012909">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72722239">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193419847">
      <w:bodyDiv w:val="1"/>
      <w:marLeft w:val="0"/>
      <w:marRight w:val="0"/>
      <w:marTop w:val="0"/>
      <w:marBottom w:val="0"/>
      <w:divBdr>
        <w:top w:val="none" w:sz="0" w:space="0" w:color="auto"/>
        <w:left w:val="none" w:sz="0" w:space="0" w:color="auto"/>
        <w:bottom w:val="none" w:sz="0" w:space="0" w:color="auto"/>
        <w:right w:val="none" w:sz="0" w:space="0" w:color="auto"/>
      </w:divBdr>
    </w:div>
    <w:div w:id="1194342886">
      <w:bodyDiv w:val="1"/>
      <w:marLeft w:val="0"/>
      <w:marRight w:val="0"/>
      <w:marTop w:val="0"/>
      <w:marBottom w:val="0"/>
      <w:divBdr>
        <w:top w:val="none" w:sz="0" w:space="0" w:color="auto"/>
        <w:left w:val="none" w:sz="0" w:space="0" w:color="auto"/>
        <w:bottom w:val="none" w:sz="0" w:space="0" w:color="auto"/>
        <w:right w:val="none" w:sz="0" w:space="0" w:color="auto"/>
      </w:divBdr>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68805619">
      <w:bodyDiv w:val="1"/>
      <w:marLeft w:val="0"/>
      <w:marRight w:val="0"/>
      <w:marTop w:val="0"/>
      <w:marBottom w:val="0"/>
      <w:divBdr>
        <w:top w:val="none" w:sz="0" w:space="0" w:color="auto"/>
        <w:left w:val="none" w:sz="0" w:space="0" w:color="auto"/>
        <w:bottom w:val="none" w:sz="0" w:space="0" w:color="auto"/>
        <w:right w:val="none" w:sz="0" w:space="0" w:color="auto"/>
      </w:divBdr>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88201414">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397388068">
      <w:bodyDiv w:val="1"/>
      <w:marLeft w:val="0"/>
      <w:marRight w:val="0"/>
      <w:marTop w:val="0"/>
      <w:marBottom w:val="0"/>
      <w:divBdr>
        <w:top w:val="none" w:sz="0" w:space="0" w:color="auto"/>
        <w:left w:val="none" w:sz="0" w:space="0" w:color="auto"/>
        <w:bottom w:val="none" w:sz="0" w:space="0" w:color="auto"/>
        <w:right w:val="none" w:sz="0" w:space="0" w:color="auto"/>
      </w:divBdr>
    </w:div>
    <w:div w:id="1418408753">
      <w:bodyDiv w:val="1"/>
      <w:marLeft w:val="0"/>
      <w:marRight w:val="0"/>
      <w:marTop w:val="0"/>
      <w:marBottom w:val="0"/>
      <w:divBdr>
        <w:top w:val="none" w:sz="0" w:space="0" w:color="auto"/>
        <w:left w:val="none" w:sz="0" w:space="0" w:color="auto"/>
        <w:bottom w:val="none" w:sz="0" w:space="0" w:color="auto"/>
        <w:right w:val="none" w:sz="0" w:space="0" w:color="auto"/>
      </w:divBdr>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27191277">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1529660">
      <w:bodyDiv w:val="1"/>
      <w:marLeft w:val="0"/>
      <w:marRight w:val="0"/>
      <w:marTop w:val="0"/>
      <w:marBottom w:val="0"/>
      <w:divBdr>
        <w:top w:val="none" w:sz="0" w:space="0" w:color="auto"/>
        <w:left w:val="none" w:sz="0" w:space="0" w:color="auto"/>
        <w:bottom w:val="none" w:sz="0" w:space="0" w:color="auto"/>
        <w:right w:val="none" w:sz="0" w:space="0" w:color="auto"/>
      </w:divBdr>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9416792">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3924686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4358900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77206650">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17046343">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5974211">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900049524">
      <w:bodyDiv w:val="1"/>
      <w:marLeft w:val="0"/>
      <w:marRight w:val="0"/>
      <w:marTop w:val="0"/>
      <w:marBottom w:val="0"/>
      <w:divBdr>
        <w:top w:val="none" w:sz="0" w:space="0" w:color="auto"/>
        <w:left w:val="none" w:sz="0" w:space="0" w:color="auto"/>
        <w:bottom w:val="none" w:sz="0" w:space="0" w:color="auto"/>
        <w:right w:val="none" w:sz="0" w:space="0" w:color="auto"/>
      </w:divBdr>
      <w:divsChild>
        <w:div w:id="1915774397">
          <w:marLeft w:val="360"/>
          <w:marRight w:val="0"/>
          <w:marTop w:val="200"/>
          <w:marBottom w:val="0"/>
          <w:divBdr>
            <w:top w:val="none" w:sz="0" w:space="0" w:color="auto"/>
            <w:left w:val="none" w:sz="0" w:space="0" w:color="auto"/>
            <w:bottom w:val="none" w:sz="0" w:space="0" w:color="auto"/>
            <w:right w:val="none" w:sz="0" w:space="0" w:color="auto"/>
          </w:divBdr>
        </w:div>
        <w:div w:id="221599752">
          <w:marLeft w:val="360"/>
          <w:marRight w:val="0"/>
          <w:marTop w:val="200"/>
          <w:marBottom w:val="0"/>
          <w:divBdr>
            <w:top w:val="none" w:sz="0" w:space="0" w:color="auto"/>
            <w:left w:val="none" w:sz="0" w:space="0" w:color="auto"/>
            <w:bottom w:val="none" w:sz="0" w:space="0" w:color="auto"/>
            <w:right w:val="none" w:sz="0" w:space="0" w:color="auto"/>
          </w:divBdr>
        </w:div>
        <w:div w:id="635992378">
          <w:marLeft w:val="360"/>
          <w:marRight w:val="0"/>
          <w:marTop w:val="200"/>
          <w:marBottom w:val="0"/>
          <w:divBdr>
            <w:top w:val="none" w:sz="0" w:space="0" w:color="auto"/>
            <w:left w:val="none" w:sz="0" w:space="0" w:color="auto"/>
            <w:bottom w:val="none" w:sz="0" w:space="0" w:color="auto"/>
            <w:right w:val="none" w:sz="0" w:space="0" w:color="auto"/>
          </w:divBdr>
        </w:div>
        <w:div w:id="1933121327">
          <w:marLeft w:val="1080"/>
          <w:marRight w:val="0"/>
          <w:marTop w:val="100"/>
          <w:marBottom w:val="0"/>
          <w:divBdr>
            <w:top w:val="none" w:sz="0" w:space="0" w:color="auto"/>
            <w:left w:val="none" w:sz="0" w:space="0" w:color="auto"/>
            <w:bottom w:val="none" w:sz="0" w:space="0" w:color="auto"/>
            <w:right w:val="none" w:sz="0" w:space="0" w:color="auto"/>
          </w:divBdr>
        </w:div>
        <w:div w:id="135729123">
          <w:marLeft w:val="1987"/>
          <w:marRight w:val="0"/>
          <w:marTop w:val="100"/>
          <w:marBottom w:val="0"/>
          <w:divBdr>
            <w:top w:val="none" w:sz="0" w:space="0" w:color="auto"/>
            <w:left w:val="none" w:sz="0" w:space="0" w:color="auto"/>
            <w:bottom w:val="none" w:sz="0" w:space="0" w:color="auto"/>
            <w:right w:val="none" w:sz="0" w:space="0" w:color="auto"/>
          </w:divBdr>
        </w:div>
        <w:div w:id="2089618461">
          <w:marLeft w:val="1987"/>
          <w:marRight w:val="0"/>
          <w:marTop w:val="100"/>
          <w:marBottom w:val="0"/>
          <w:divBdr>
            <w:top w:val="none" w:sz="0" w:space="0" w:color="auto"/>
            <w:left w:val="none" w:sz="0" w:space="0" w:color="auto"/>
            <w:bottom w:val="none" w:sz="0" w:space="0" w:color="auto"/>
            <w:right w:val="none" w:sz="0" w:space="0" w:color="auto"/>
          </w:divBdr>
        </w:div>
        <w:div w:id="797993587">
          <w:marLeft w:val="1987"/>
          <w:marRight w:val="0"/>
          <w:marTop w:val="100"/>
          <w:marBottom w:val="0"/>
          <w:divBdr>
            <w:top w:val="none" w:sz="0" w:space="0" w:color="auto"/>
            <w:left w:val="none" w:sz="0" w:space="0" w:color="auto"/>
            <w:bottom w:val="none" w:sz="0" w:space="0" w:color="auto"/>
            <w:right w:val="none" w:sz="0" w:space="0" w:color="auto"/>
          </w:divBdr>
        </w:div>
        <w:div w:id="108010572">
          <w:marLeft w:val="1080"/>
          <w:marRight w:val="0"/>
          <w:marTop w:val="100"/>
          <w:marBottom w:val="0"/>
          <w:divBdr>
            <w:top w:val="none" w:sz="0" w:space="0" w:color="auto"/>
            <w:left w:val="none" w:sz="0" w:space="0" w:color="auto"/>
            <w:bottom w:val="none" w:sz="0" w:space="0" w:color="auto"/>
            <w:right w:val="none" w:sz="0" w:space="0" w:color="auto"/>
          </w:divBdr>
        </w:div>
        <w:div w:id="1280067575">
          <w:marLeft w:val="1080"/>
          <w:marRight w:val="0"/>
          <w:marTop w:val="100"/>
          <w:marBottom w:val="0"/>
          <w:divBdr>
            <w:top w:val="none" w:sz="0" w:space="0" w:color="auto"/>
            <w:left w:val="none" w:sz="0" w:space="0" w:color="auto"/>
            <w:bottom w:val="none" w:sz="0" w:space="0" w:color="auto"/>
            <w:right w:val="none" w:sz="0" w:space="0" w:color="auto"/>
          </w:divBdr>
        </w:div>
        <w:div w:id="374699082">
          <w:marLeft w:val="1987"/>
          <w:marRight w:val="0"/>
          <w:marTop w:val="100"/>
          <w:marBottom w:val="0"/>
          <w:divBdr>
            <w:top w:val="none" w:sz="0" w:space="0" w:color="auto"/>
            <w:left w:val="none" w:sz="0" w:space="0" w:color="auto"/>
            <w:bottom w:val="none" w:sz="0" w:space="0" w:color="auto"/>
            <w:right w:val="none" w:sz="0" w:space="0" w:color="auto"/>
          </w:divBdr>
        </w:div>
      </w:divsChild>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2001691738">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118325208">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5.wmf"/><Relationship Id="rId26" Type="http://schemas.openxmlformats.org/officeDocument/2006/relationships/image" Target="media/image12.emf"/><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oleObject" Target="embeddings/oleObject1.bin"/><Relationship Id="rId25" Type="http://schemas.openxmlformats.org/officeDocument/2006/relationships/image" Target="media/image11.emf"/><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emf"/><Relationship Id="rId29" Type="http://schemas.openxmlformats.org/officeDocument/2006/relationships/image" Target="media/image1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0.emf"/><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9.emf"/><Relationship Id="rId28" Type="http://schemas.openxmlformats.org/officeDocument/2006/relationships/image" Target="media/image13.png"/><Relationship Id="rId10" Type="http://schemas.openxmlformats.org/officeDocument/2006/relationships/endnotes" Target="endnotes.xml"/><Relationship Id="rId19" Type="http://schemas.openxmlformats.org/officeDocument/2006/relationships/oleObject" Target="embeddings/oleObject2.bin"/><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image" Target="media/image8.emf"/><Relationship Id="rId27" Type="http://schemas.openxmlformats.org/officeDocument/2006/relationships/oleObject" Target="embeddings/oleObject3.bin"/><Relationship Id="rId30"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2.xml><?xml version="1.0" encoding="utf-8"?>
<ds:datastoreItem xmlns:ds="http://schemas.openxmlformats.org/officeDocument/2006/customXml" ds:itemID="{DB00A8FE-FFE7-43F4-952D-D67FDC8B312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355170E-A087-41EF-898F-7335C2962A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A14C04-C198-4DF6-BA5B-05590E5674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ETSIW_80</Template>
  <TotalTime>1997</TotalTime>
  <Pages>11</Pages>
  <Words>3459</Words>
  <Characters>20495</Characters>
  <Application>Microsoft Office Word</Application>
  <DocSecurity>0</DocSecurity>
  <Lines>170</Lines>
  <Paragraphs>47</Paragraphs>
  <ScaleCrop>false</ScaleCrop>
  <Company>ETSI Sophia Antipolis</Company>
  <LinksUpToDate>false</LinksUpToDate>
  <CharactersWithSpaces>23907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339</cp:revision>
  <cp:lastPrinted>2021-10-12T01:12:00Z</cp:lastPrinted>
  <dcterms:created xsi:type="dcterms:W3CDTF">2024-10-02T07:00:00Z</dcterms:created>
  <dcterms:modified xsi:type="dcterms:W3CDTF">2024-11-08T19:44:00Z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